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left" w:leader="none" w:pos="0"/>
        </w:tabs>
        <w:spacing w:after="0" w:line="240" w:lineRule="auto"/>
        <w:jc w:val="center"/>
        <w:rPr>
          <w:rFonts w:ascii="Quattrocento Sans" w:cs="Quattrocento Sans" w:eastAsia="Quattrocento Sans" w:hAnsi="Quattrocento Sans"/>
          <w:sz w:val="18"/>
          <w:szCs w:val="18"/>
        </w:rPr>
      </w:pPr>
      <w:r w:rsidDel="00000000" w:rsidR="00000000" w:rsidRPr="00000000">
        <w:rPr/>
        <w:drawing>
          <wp:inline distB="0" distT="0" distL="0" distR="0">
            <wp:extent cx="2522220" cy="800100"/>
            <wp:effectExtent b="0" l="0" r="0" t="0"/>
            <wp:docPr id="5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522220" cy="800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tabs>
          <w:tab w:val="left" w:leader="none" w:pos="0"/>
        </w:tabs>
        <w:spacing w:after="0" w:line="240" w:lineRule="auto"/>
        <w:ind w:left="5040" w:firstLine="0"/>
        <w:rPr>
          <w:rFonts w:ascii="Quattrocento Sans" w:cs="Quattrocento Sans" w:eastAsia="Quattrocento Sans" w:hAnsi="Quattrocento Sans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                 PATVIRTINTA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tabs>
          <w:tab w:val="left" w:leader="none" w:pos="0"/>
        </w:tabs>
        <w:spacing w:after="0" w:line="240" w:lineRule="auto"/>
        <w:ind w:left="6090" w:firstLine="0"/>
        <w:rPr>
          <w:rFonts w:ascii="Quattrocento Sans" w:cs="Quattrocento Sans" w:eastAsia="Quattrocento Sans" w:hAnsi="Quattrocento Sans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Lietuvos kurčiųjų ir neprigirdinčiųjų ugdymo centro direktoriaus 2026 m. kovo … d. įsakymu Nr. ….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tabs>
          <w:tab w:val="left" w:leader="none" w:pos="0"/>
        </w:tabs>
        <w:spacing w:after="0" w:line="240" w:lineRule="auto"/>
        <w:jc w:val="both"/>
        <w:rPr>
          <w:rFonts w:ascii="Quattrocento Sans" w:cs="Quattrocento Sans" w:eastAsia="Quattrocento Sans" w:hAnsi="Quattrocento Sans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tabs>
          <w:tab w:val="left" w:leader="none" w:pos="0"/>
        </w:tabs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LIETUVOS UGDYMO ĮSTAIGŲ, UGDANČIŲ KURČIUS IR NEPRIGIRDINČIUS MOKINIUS MENINIO SKAITYMO LIETUVIŲ GESTŲ KALBA KONKURSAS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06">
      <w:pPr>
        <w:tabs>
          <w:tab w:val="left" w:leader="none" w:pos="0"/>
        </w:tabs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„MANO RANKOSE LIETUVIŠKAS ŽODIS“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07">
      <w:pPr>
        <w:tabs>
          <w:tab w:val="left" w:leader="none" w:pos="0"/>
        </w:tabs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NUOSTATAI 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08">
      <w:pPr>
        <w:tabs>
          <w:tab w:val="left" w:leader="none" w:pos="0"/>
        </w:tabs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1080" w:right="0" w:hanging="720"/>
        <w:jc w:val="center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BENDROSIOS NUOSTATOS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tabs>
          <w:tab w:val="left" w:leader="none" w:pos="0"/>
        </w:tabs>
        <w:spacing w:after="0" w:line="240" w:lineRule="auto"/>
        <w:ind w:firstLine="84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0B">
      <w:pPr>
        <w:numPr>
          <w:ilvl w:val="0"/>
          <w:numId w:val="14"/>
        </w:numPr>
        <w:tabs>
          <w:tab w:val="left" w:leader="none" w:pos="0"/>
          <w:tab w:val="left" w:leader="none" w:pos="993"/>
        </w:tabs>
        <w:spacing w:after="0" w:line="240" w:lineRule="auto"/>
        <w:ind w:left="0"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Meninio skaitymo lietuvių gestų kalba konkurso „Mano rankose lietuviškas žodis“ (toliau – Konkursas), nuostatai reglamentuoja Konkurso tikslą, uždavinius, dalyvius, Konkurso organizavimo, vertinimo bei apdovanojimo tvarką.</w:t>
      </w:r>
    </w:p>
    <w:p w:rsidR="00000000" w:rsidDel="00000000" w:rsidP="00000000" w:rsidRDefault="00000000" w:rsidRPr="00000000" w14:paraId="0000000C">
      <w:pPr>
        <w:numPr>
          <w:ilvl w:val="0"/>
          <w:numId w:val="15"/>
        </w:numPr>
        <w:tabs>
          <w:tab w:val="left" w:leader="none" w:pos="0"/>
          <w:tab w:val="left" w:leader="none" w:pos="993"/>
        </w:tabs>
        <w:spacing w:after="0" w:line="240" w:lineRule="auto"/>
        <w:ind w:left="720" w:hanging="1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Konkursą organizuoja Lietuvos kurčiųjų ir neprigirdinčiųjų ugdymo centras.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tabs>
          <w:tab w:val="left" w:leader="none" w:pos="0"/>
          <w:tab w:val="left" w:leader="none" w:pos="993"/>
        </w:tabs>
        <w:spacing w:after="0" w:line="240" w:lineRule="auto"/>
        <w:ind w:left="0"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Konkurso nuostatai skelbiami Lietuvos kurčiųjų ir neprigirdinčiųjų ugdymo centro tinklalapyje 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http://www.deafcenter.lt/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ir Facebook puslapyje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18"/>
        </w:numPr>
        <w:tabs>
          <w:tab w:val="left" w:leader="none" w:pos="0"/>
          <w:tab w:val="left" w:leader="none" w:pos="993"/>
        </w:tabs>
        <w:spacing w:after="0" w:line="240" w:lineRule="auto"/>
        <w:ind w:left="0"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Konkurso III etapo nugalėtojai bus skelbiami tinklalapyje </w:t>
      </w:r>
      <w:hyperlink r:id="rId9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http://www.deafcenter.lt/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ir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Facebook puslapyje.</w:t>
      </w:r>
    </w:p>
    <w:p w:rsidR="00000000" w:rsidDel="00000000" w:rsidP="00000000" w:rsidRDefault="00000000" w:rsidRPr="00000000" w14:paraId="0000000F">
      <w:pPr>
        <w:tabs>
          <w:tab w:val="left" w:leader="none" w:pos="0"/>
          <w:tab w:val="left" w:leader="none" w:pos="993"/>
        </w:tabs>
        <w:spacing w:after="0" w:line="240" w:lineRule="auto"/>
        <w:ind w:left="709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1080" w:right="0" w:hanging="72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KONKURSO TIKSLAS IR UŽDAVINIAI</w:t>
      </w:r>
    </w:p>
    <w:p w:rsidR="00000000" w:rsidDel="00000000" w:rsidP="00000000" w:rsidRDefault="00000000" w:rsidRPr="00000000" w14:paraId="00000011">
      <w:pPr>
        <w:tabs>
          <w:tab w:val="left" w:leader="none" w:pos="0"/>
        </w:tabs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7"/>
        </w:numPr>
        <w:tabs>
          <w:tab w:val="left" w:leader="none" w:pos="0"/>
          <w:tab w:val="left" w:leader="none" w:pos="993"/>
        </w:tabs>
        <w:spacing w:after="0" w:line="240" w:lineRule="auto"/>
        <w:ind w:left="0"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Konkurso tikslas – stiprinti ir gerinti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kurčių ir neprigirdinčių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mokinių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raštingumą,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ugdyti kūrybingą, mąstančią ir iškalbingą individualybę.</w:t>
      </w:r>
    </w:p>
    <w:p w:rsidR="00000000" w:rsidDel="00000000" w:rsidP="00000000" w:rsidRDefault="00000000" w:rsidRPr="00000000" w14:paraId="00000013">
      <w:pPr>
        <w:numPr>
          <w:ilvl w:val="0"/>
          <w:numId w:val="8"/>
        </w:numPr>
        <w:tabs>
          <w:tab w:val="left" w:leader="none" w:pos="0"/>
          <w:tab w:val="left" w:leader="none" w:pos="993"/>
        </w:tabs>
        <w:spacing w:after="0" w:line="240" w:lineRule="auto"/>
        <w:ind w:left="720" w:hanging="1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Konkurso uždaviniai: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  <w:tab w:val="left" w:leader="none" w:pos="1134"/>
        </w:tabs>
        <w:spacing w:after="0" w:line="240" w:lineRule="auto"/>
        <w:ind w:left="360" w:firstLine="349.00000000000006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skatinti mokinius domėtis literatūra;</w:t>
      </w:r>
    </w:p>
    <w:p w:rsidR="00000000" w:rsidDel="00000000" w:rsidP="00000000" w:rsidRDefault="00000000" w:rsidRPr="00000000" w14:paraId="00000015">
      <w:pPr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  <w:tab w:val="left" w:leader="none" w:pos="1134"/>
        </w:tabs>
        <w:spacing w:after="0" w:line="240" w:lineRule="auto"/>
        <w:ind w:left="360" w:firstLine="349.00000000000006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plėsti lietuvių kalbos ir lietuvių gestų kalbos žodyną;</w:t>
      </w:r>
    </w:p>
    <w:p w:rsidR="00000000" w:rsidDel="00000000" w:rsidP="00000000" w:rsidRDefault="00000000" w:rsidRPr="00000000" w14:paraId="00000016">
      <w:pPr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  <w:tab w:val="left" w:leader="none" w:pos="1134"/>
        </w:tabs>
        <w:spacing w:after="0" w:line="240" w:lineRule="auto"/>
        <w:ind w:left="360" w:firstLine="349.00000000000006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ugdyti kalbinį mąstymą;</w:t>
      </w:r>
    </w:p>
    <w:p w:rsidR="00000000" w:rsidDel="00000000" w:rsidP="00000000" w:rsidRDefault="00000000" w:rsidRPr="00000000" w14:paraId="00000017">
      <w:pPr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  <w:tab w:val="left" w:leader="none" w:pos="1134"/>
        </w:tabs>
        <w:spacing w:after="0" w:line="240" w:lineRule="auto"/>
        <w:ind w:left="0" w:firstLine="709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ugdyti mokinių kūrybinius gebėjimus ir jų raišką, perteikiant rašytinį tekstą lietuvių gestų kalba.</w:t>
      </w:r>
    </w:p>
    <w:p w:rsidR="00000000" w:rsidDel="00000000" w:rsidP="00000000" w:rsidRDefault="00000000" w:rsidRPr="00000000" w14:paraId="00000018">
      <w:pPr>
        <w:tabs>
          <w:tab w:val="left" w:leader="none" w:pos="0"/>
        </w:tabs>
        <w:spacing w:after="0" w:line="240" w:lineRule="auto"/>
        <w:ind w:left="84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1080" w:right="0" w:hanging="720"/>
        <w:jc w:val="center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KONKURSO DALYVIAI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tabs>
          <w:tab w:val="left" w:leader="none" w:pos="0"/>
        </w:tabs>
        <w:spacing w:after="0" w:line="240" w:lineRule="auto"/>
        <w:ind w:firstLine="84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1B">
      <w:pPr>
        <w:numPr>
          <w:ilvl w:val="0"/>
          <w:numId w:val="9"/>
        </w:numPr>
        <w:tabs>
          <w:tab w:val="left" w:leader="none" w:pos="0"/>
          <w:tab w:val="left" w:leader="none" w:pos="993"/>
        </w:tabs>
        <w:spacing w:after="0" w:line="240" w:lineRule="auto"/>
        <w:ind w:left="0"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Lietuvos ugdymo įstaigų, ugdančių 1-12 klasių kurčius ir neprigirdinčius mokinius (toliau – skaitovas (-ai)). </w:t>
      </w:r>
    </w:p>
    <w:p w:rsidR="00000000" w:rsidDel="00000000" w:rsidP="00000000" w:rsidRDefault="00000000" w:rsidRPr="00000000" w14:paraId="0000001C">
      <w:pPr>
        <w:tabs>
          <w:tab w:val="left" w:leader="none" w:pos="0"/>
        </w:tabs>
        <w:spacing w:after="0" w:line="240" w:lineRule="auto"/>
        <w:ind w:left="84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1080" w:right="0" w:hanging="720"/>
        <w:jc w:val="center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KONKURSO ORGANIZAVIMO TVARKA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tabs>
          <w:tab w:val="left" w:leader="none" w:pos="0"/>
        </w:tabs>
        <w:spacing w:after="0" w:line="240" w:lineRule="auto"/>
        <w:ind w:firstLine="84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1F">
      <w:pPr>
        <w:numPr>
          <w:ilvl w:val="0"/>
          <w:numId w:val="10"/>
        </w:numPr>
        <w:tabs>
          <w:tab w:val="left" w:leader="none" w:pos="0"/>
          <w:tab w:val="left" w:leader="none" w:pos="993"/>
        </w:tabs>
        <w:spacing w:after="0" w:line="240" w:lineRule="auto"/>
        <w:ind w:left="0"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Konkursui pateikiamas vienas nufilmuotas įrašas, kuriame lietuvių gestų kalba pateiktas pasirinktas literatūrinis kūrinys (prozos: apysaka, novelė, apsakymas, pasakėčia, pasaka, padavimas, sakmė, mitas, miniatiūra arba poezijos: eilėraštis, poema, baladė). Kūrinio pasirinkimas – laisvas.</w:t>
      </w:r>
    </w:p>
    <w:p w:rsidR="00000000" w:rsidDel="00000000" w:rsidP="00000000" w:rsidRDefault="00000000" w:rsidRPr="00000000" w14:paraId="00000020">
      <w:pPr>
        <w:numPr>
          <w:ilvl w:val="0"/>
          <w:numId w:val="12"/>
        </w:numPr>
        <w:tabs>
          <w:tab w:val="left" w:leader="none" w:pos="0"/>
          <w:tab w:val="left" w:leader="none" w:pos="993"/>
        </w:tabs>
        <w:spacing w:after="0" w:line="240" w:lineRule="auto"/>
        <w:ind w:left="0"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Vienas skaitovas gali pateikti tik vieną filmuotą įrašą. Pateikiant darbą, užpildoma atskira dalyvio kortelė (1 priedas).</w:t>
      </w:r>
    </w:p>
    <w:p w:rsidR="00000000" w:rsidDel="00000000" w:rsidP="00000000" w:rsidRDefault="00000000" w:rsidRPr="00000000" w14:paraId="00000021">
      <w:pPr>
        <w:numPr>
          <w:ilvl w:val="0"/>
          <w:numId w:val="5"/>
        </w:numPr>
        <w:tabs>
          <w:tab w:val="left" w:leader="none" w:pos="0"/>
          <w:tab w:val="left" w:leader="none" w:pos="1134"/>
        </w:tabs>
        <w:spacing w:after="0" w:line="240" w:lineRule="auto"/>
        <w:ind w:left="720" w:hanging="1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Konkursas organizuojamas trimis etapais.</w:t>
      </w:r>
    </w:p>
    <w:p w:rsidR="00000000" w:rsidDel="00000000" w:rsidP="00000000" w:rsidRDefault="00000000" w:rsidRPr="00000000" w14:paraId="00000022">
      <w:pPr>
        <w:numPr>
          <w:ilvl w:val="1"/>
          <w:numId w:val="1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  <w:tab w:val="left" w:leader="none" w:pos="1134"/>
        </w:tabs>
        <w:spacing w:after="0" w:line="240" w:lineRule="auto"/>
        <w:ind w:left="0" w:firstLine="708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bookmarkStart w:colFirst="0" w:colLast="0" w:name="_heading=h.v3vc07enqwqn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Pirmasis etapas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Skaitovas pasirenka vieną literatūros kūrinį, išmoksta jį raiškiai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perteikti lietuvių gestų kalba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nufilmuoja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vaizdo įrašą ir pateikia organizatoriui iki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2026 m. gegužės 10 d.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el. paštu </w:t>
      </w:r>
      <w:hyperlink r:id="rId10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vaida.ivanauskiene@lknuc.lt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numPr>
          <w:ilvl w:val="1"/>
          <w:numId w:val="1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  <w:tab w:val="left" w:leader="none" w:pos="1134"/>
        </w:tabs>
        <w:spacing w:after="0" w:line="240" w:lineRule="auto"/>
        <w:ind w:left="0" w:firstLine="708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Antrasis etapas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Komisija atrenka 10 geriausių skaitovų (po 5 iš kiekvienos amžiaus grupės). Šio etapo nugalėtojai bus informuojami asmeniškai el. paštu ir kviečiami dalyvauti finaliniame renginyje 2026 m. gegužės 20 d.</w:t>
      </w:r>
    </w:p>
    <w:p w:rsidR="00000000" w:rsidDel="00000000" w:rsidP="00000000" w:rsidRDefault="00000000" w:rsidRPr="00000000" w14:paraId="00000024">
      <w:pPr>
        <w:numPr>
          <w:ilvl w:val="1"/>
          <w:numId w:val="1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  <w:tab w:val="left" w:leader="none" w:pos="1276"/>
        </w:tabs>
        <w:spacing w:after="0" w:line="240" w:lineRule="auto"/>
        <w:ind w:left="0" w:firstLine="709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Trečiasis etapas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2026 m. gegužės 20 d. vyksta finalinis pasirodymas Lietuvos kurčiųjų ir neprigirdinčiųjų ugdymo centro Aktų salėje, kuriame atrinkti skaitovai varžosi dėl I–III vietų kiekvienoje amžiaus grupėje.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tabs>
          <w:tab w:val="left" w:leader="none" w:pos="0"/>
        </w:tabs>
        <w:spacing w:after="0" w:line="240" w:lineRule="auto"/>
        <w:ind w:left="84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1080" w:right="0" w:hanging="72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KONKURSO VERTINIMAS</w:t>
      </w:r>
    </w:p>
    <w:p w:rsidR="00000000" w:rsidDel="00000000" w:rsidP="00000000" w:rsidRDefault="00000000" w:rsidRPr="00000000" w14:paraId="00000027">
      <w:pPr>
        <w:tabs>
          <w:tab w:val="left" w:leader="none" w:pos="0"/>
        </w:tabs>
        <w:spacing w:after="0" w:line="240" w:lineRule="auto"/>
        <w:ind w:firstLine="84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numPr>
          <w:ilvl w:val="0"/>
          <w:numId w:val="3"/>
        </w:numPr>
        <w:tabs>
          <w:tab w:val="left" w:leader="none" w:pos="0"/>
          <w:tab w:val="left" w:leader="none" w:pos="1134"/>
        </w:tabs>
        <w:spacing w:after="0" w:line="240" w:lineRule="auto"/>
        <w:ind w:left="720" w:hanging="1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Konkurso dalyviai bus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suskirstyti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į dvi amžiaus grupes: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</w:tabs>
        <w:spacing w:after="0" w:line="240" w:lineRule="auto"/>
        <w:ind w:left="622" w:firstLine="87.00000000000003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I grupė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– Parengiamosios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–4 klas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ių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mokiniai;</w:t>
      </w:r>
    </w:p>
    <w:p w:rsidR="00000000" w:rsidDel="00000000" w:rsidP="00000000" w:rsidRDefault="00000000" w:rsidRPr="00000000" w14:paraId="0000002A">
      <w:pPr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</w:tabs>
        <w:spacing w:after="0" w:line="240" w:lineRule="auto"/>
        <w:ind w:left="622" w:firstLine="87.00000000000003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II grupė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–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5–12 klasių mokiniai.</w:t>
      </w:r>
    </w:p>
    <w:p w:rsidR="00000000" w:rsidDel="00000000" w:rsidP="00000000" w:rsidRDefault="00000000" w:rsidRPr="00000000" w14:paraId="0000002B">
      <w:pPr>
        <w:numPr>
          <w:ilvl w:val="0"/>
          <w:numId w:val="4"/>
        </w:numPr>
        <w:tabs>
          <w:tab w:val="left" w:leader="none" w:pos="0"/>
          <w:tab w:val="left" w:leader="none" w:pos="993"/>
          <w:tab w:val="left" w:leader="none" w:pos="1134"/>
        </w:tabs>
        <w:spacing w:after="0" w:line="240" w:lineRule="auto"/>
        <w:ind w:left="0" w:firstLine="708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Visus Konkurso etapus vertina organizatoriaus sudaryta komisija.</w:t>
      </w:r>
    </w:p>
    <w:p w:rsidR="00000000" w:rsidDel="00000000" w:rsidP="00000000" w:rsidRDefault="00000000" w:rsidRPr="00000000" w14:paraId="0000002C">
      <w:pPr>
        <w:numPr>
          <w:ilvl w:val="0"/>
          <w:numId w:val="16"/>
        </w:numPr>
        <w:tabs>
          <w:tab w:val="left" w:leader="none" w:pos="0"/>
          <w:tab w:val="left" w:leader="none" w:pos="1134"/>
        </w:tabs>
        <w:spacing w:after="0" w:line="240" w:lineRule="auto"/>
        <w:ind w:left="0"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Konkurso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II etape atrinkti 10 geriausių skaitovų ir juos paruošę pedagogai apdovanojami diplomais ir atminimo dovanėlėmis.</w:t>
      </w:r>
    </w:p>
    <w:p w:rsidR="00000000" w:rsidDel="00000000" w:rsidP="00000000" w:rsidRDefault="00000000" w:rsidRPr="00000000" w14:paraId="0000002D">
      <w:pPr>
        <w:numPr>
          <w:ilvl w:val="0"/>
          <w:numId w:val="17"/>
        </w:numPr>
        <w:tabs>
          <w:tab w:val="left" w:leader="none" w:pos="699"/>
          <w:tab w:val="left" w:leader="none" w:pos="993"/>
          <w:tab w:val="left" w:leader="none" w:pos="1134"/>
        </w:tabs>
        <w:spacing w:after="0" w:line="240" w:lineRule="auto"/>
        <w:ind w:left="0" w:firstLine="708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Konkurso III etape kiekvienoje amžiaus grupėje skiriamos I–III vietos. I–III vietų laimėtojai apdovanojami Lietuvos kurčiųjų ir neprigirdinčiųjų ugdymo centro diplomais ir prizais.</w:t>
      </w:r>
    </w:p>
    <w:p w:rsidR="00000000" w:rsidDel="00000000" w:rsidP="00000000" w:rsidRDefault="00000000" w:rsidRPr="00000000" w14:paraId="0000002E">
      <w:pPr>
        <w:numPr>
          <w:ilvl w:val="0"/>
          <w:numId w:val="17"/>
        </w:numPr>
        <w:tabs>
          <w:tab w:val="left" w:leader="none" w:pos="699"/>
          <w:tab w:val="left" w:leader="none" w:pos="993"/>
          <w:tab w:val="left" w:leader="none" w:pos="1134"/>
        </w:tabs>
        <w:spacing w:after="0" w:line="240" w:lineRule="auto"/>
        <w:ind w:left="0" w:firstLine="708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Laimėtojų pasirodymai gali būti filmuojami ir skelbiami tinklalapyje </w:t>
      </w:r>
      <w:hyperlink r:id="rId11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http://www.deafcenter.lt/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ir Facebook puslapyje po konkurso.</w:t>
      </w:r>
    </w:p>
    <w:p w:rsidR="00000000" w:rsidDel="00000000" w:rsidP="00000000" w:rsidRDefault="00000000" w:rsidRPr="00000000" w14:paraId="0000002F">
      <w:pPr>
        <w:numPr>
          <w:ilvl w:val="0"/>
          <w:numId w:val="17"/>
        </w:numPr>
        <w:tabs>
          <w:tab w:val="left" w:leader="none" w:pos="699"/>
          <w:tab w:val="left" w:leader="none" w:pos="993"/>
          <w:tab w:val="left" w:leader="none" w:pos="1134"/>
        </w:tabs>
        <w:spacing w:after="0" w:line="240" w:lineRule="auto"/>
        <w:ind w:left="0" w:firstLine="708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Konkurso III etapo nugalėtojai suteikia organizatoriui teisę viešai skelbti pateiktus kūrinius (neviešinant autorių asmens duomenų). Kilus klausimams, galima rašyti el. paštu </w:t>
      </w:r>
      <w:hyperlink r:id="rId12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vaida.ivanauskiene@lknuc.lt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30">
      <w:pPr>
        <w:tabs>
          <w:tab w:val="left" w:leader="none" w:pos="0"/>
        </w:tabs>
        <w:spacing w:after="0" w:line="240" w:lineRule="auto"/>
        <w:ind w:left="84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1080" w:right="0" w:hanging="720"/>
        <w:jc w:val="center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REIKALAVIMAI VAIZDO ĮRAŠUI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tabs>
          <w:tab w:val="left" w:leader="none" w:pos="0"/>
        </w:tabs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33">
      <w:pPr>
        <w:numPr>
          <w:ilvl w:val="0"/>
          <w:numId w:val="17"/>
        </w:numPr>
        <w:tabs>
          <w:tab w:val="left" w:leader="none" w:pos="699"/>
          <w:tab w:val="left" w:leader="none" w:pos="1134"/>
        </w:tabs>
        <w:spacing w:after="0" w:line="240" w:lineRule="auto"/>
        <w:ind w:left="0" w:firstLine="708"/>
        <w:jc w:val="both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c3mvcp1qwbz" w:id="1"/>
      <w:bookmarkEnd w:id="1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Vaizdo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įrašo trukmė priklauso nuo to, kokio amžiaus yra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kaitovas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3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  <w:tab w:val="left" w:leader="none" w:pos="1276"/>
        </w:tabs>
        <w:spacing w:after="0" w:line="240" w:lineRule="auto"/>
        <w:ind w:left="708" w:firstLine="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17.1.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 </w:t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I grupei –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1–2 min.;</w:t>
      </w:r>
    </w:p>
    <w:p w:rsidR="00000000" w:rsidDel="00000000" w:rsidP="00000000" w:rsidRDefault="00000000" w:rsidRPr="00000000" w14:paraId="0000003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</w:tabs>
        <w:spacing w:after="0" w:line="240" w:lineRule="auto"/>
        <w:ind w:left="708" w:firstLine="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17.2. </w:t>
        <w:tab/>
        <w:t xml:space="preserve">II grupei –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2–3 min.</w:t>
      </w:r>
    </w:p>
    <w:p w:rsidR="00000000" w:rsidDel="00000000" w:rsidP="00000000" w:rsidRDefault="00000000" w:rsidRPr="00000000" w14:paraId="00000036">
      <w:pPr>
        <w:numPr>
          <w:ilvl w:val="0"/>
          <w:numId w:val="17"/>
        </w:numPr>
        <w:tabs>
          <w:tab w:val="left" w:leader="none" w:pos="699"/>
          <w:tab w:val="left" w:leader="none" w:pos="1134"/>
        </w:tabs>
        <w:spacing w:after="0" w:line="240" w:lineRule="auto"/>
        <w:ind w:left="0" w:firstLine="708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Pateikiamame vaizdo įraše turi būti vienspalvis fonas, tinkamas apšvietimas, be vizualinio triukšmo.</w:t>
      </w:r>
    </w:p>
    <w:p w:rsidR="00000000" w:rsidDel="00000000" w:rsidP="00000000" w:rsidRDefault="00000000" w:rsidRPr="00000000" w14:paraId="00000037">
      <w:pPr>
        <w:numPr>
          <w:ilvl w:val="0"/>
          <w:numId w:val="17"/>
        </w:numPr>
        <w:tabs>
          <w:tab w:val="left" w:leader="none" w:pos="699"/>
          <w:tab w:val="left" w:leader="none" w:pos="1134"/>
        </w:tabs>
        <w:spacing w:after="0" w:line="240" w:lineRule="auto"/>
        <w:ind w:left="0" w:firstLine="708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Vaizdo įrašas turi būti nekarpytas ir nemontuotas.</w:t>
      </w:r>
    </w:p>
    <w:p w:rsidR="00000000" w:rsidDel="00000000" w:rsidP="00000000" w:rsidRDefault="00000000" w:rsidRPr="00000000" w14:paraId="00000038">
      <w:pPr>
        <w:numPr>
          <w:ilvl w:val="0"/>
          <w:numId w:val="17"/>
        </w:numPr>
        <w:tabs>
          <w:tab w:val="left" w:leader="none" w:pos="699"/>
          <w:tab w:val="left" w:leader="none" w:pos="1134"/>
        </w:tabs>
        <w:spacing w:after="0" w:line="240" w:lineRule="auto"/>
        <w:ind w:left="0" w:firstLine="708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Vaizdo įraše negali būti naudojami subtitrai, muzika ar papildomi vaizdo efektai.</w:t>
      </w:r>
    </w:p>
    <w:p w:rsidR="00000000" w:rsidDel="00000000" w:rsidP="00000000" w:rsidRDefault="00000000" w:rsidRPr="00000000" w14:paraId="00000039">
      <w:pPr>
        <w:numPr>
          <w:ilvl w:val="0"/>
          <w:numId w:val="17"/>
        </w:numPr>
        <w:tabs>
          <w:tab w:val="left" w:leader="none" w:pos="699"/>
          <w:tab w:val="left" w:leader="none" w:pos="1134"/>
        </w:tabs>
        <w:spacing w:after="0" w:line="240" w:lineRule="auto"/>
        <w:ind w:left="0" w:firstLine="708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Pateikdamas vaizdo įrašą, dalyvis (jo tėvai ar globėjai) sutinka su vaizdo medžiagos naudojimu konkurso organizavimo ir viešinimo tikslais.</w:t>
      </w:r>
    </w:p>
    <w:p w:rsidR="00000000" w:rsidDel="00000000" w:rsidP="00000000" w:rsidRDefault="00000000" w:rsidRPr="00000000" w14:paraId="0000003A">
      <w:pPr>
        <w:tabs>
          <w:tab w:val="left" w:leader="none" w:pos="0"/>
          <w:tab w:val="left" w:leader="none" w:pos="1134"/>
        </w:tabs>
        <w:spacing w:after="0" w:line="240" w:lineRule="auto"/>
        <w:ind w:left="7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1080" w:right="0" w:hanging="720"/>
        <w:jc w:val="center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KONKURSO REIKALAVIMAI IR VERTINIMO KRITERIJAI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tabs>
          <w:tab w:val="left" w:leader="none" w:pos="0"/>
          <w:tab w:val="left" w:leader="none" w:pos="1134"/>
        </w:tabs>
        <w:spacing w:after="0" w:line="240" w:lineRule="auto"/>
        <w:ind w:left="7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Skaitovo pasirinkto kūrinio tinkamumas jo amžiui ir gebėjimams.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Skaitovo gebėjimas aiškiai ir įtaigiai perteikti kūrinio mintį (idėją) lietuvių gestų kalba.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Skaitovo gestų plastiškas ir aiškus perteikimas bei nerankinių elementų (veido mimikos, žvilgsnio, kūno judesių) derėjimas, atskleidžiant kūrinio nuotaiką ir emocinį turinį.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Skaitovo lietuvių gestų kalbos gramatikos taisyklingas vartojimas.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Skaitovo scenos laikysena ir sceninis įvaizdis (apranga, stovėsena, vizualinis tvarkingumas).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Skaitovo meninis įtaigumas ir bendras pasirodymo įspūdis.</w:t>
      </w:r>
    </w:p>
    <w:p w:rsidR="00000000" w:rsidDel="00000000" w:rsidP="00000000" w:rsidRDefault="00000000" w:rsidRPr="00000000" w14:paraId="00000043">
      <w:pPr>
        <w:tabs>
          <w:tab w:val="left" w:leader="none" w:pos="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1080" w:right="0" w:hanging="720"/>
        <w:jc w:val="center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BAIGIAMOSIOS NUOSTATOS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tabs>
          <w:tab w:val="left" w:leader="none" w:pos="0"/>
        </w:tabs>
        <w:spacing w:after="0" w:line="240" w:lineRule="auto"/>
        <w:ind w:firstLine="84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46">
      <w:pPr>
        <w:numPr>
          <w:ilvl w:val="0"/>
          <w:numId w:val="17"/>
        </w:numPr>
        <w:tabs>
          <w:tab w:val="left" w:leader="none" w:pos="699"/>
          <w:tab w:val="left" w:leader="none" w:pos="1134"/>
        </w:tabs>
        <w:spacing w:after="0" w:line="240" w:lineRule="auto"/>
        <w:ind w:left="0" w:firstLine="708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Organizatorius pasilieka teisę keisti ir papildyti konkurso nuostatus, apie tai iš anksto informuodamas dalyvius.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numPr>
          <w:ilvl w:val="0"/>
          <w:numId w:val="17"/>
        </w:numPr>
        <w:tabs>
          <w:tab w:val="left" w:leader="none" w:pos="699"/>
          <w:tab w:val="left" w:leader="none" w:pos="1134"/>
        </w:tabs>
        <w:spacing w:after="0" w:line="240" w:lineRule="auto"/>
        <w:ind w:left="0" w:firstLine="708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Visa reikiama informacija teikiama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el. paštu </w:t>
      </w:r>
      <w:hyperlink r:id="rId13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vaida.ivanauskiene@lknuc.lt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48">
      <w:pPr>
        <w:tabs>
          <w:tab w:val="left" w:leader="none" w:pos="0"/>
        </w:tabs>
        <w:spacing w:after="0" w:line="240" w:lineRule="auto"/>
        <w:ind w:firstLine="84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tabs>
          <w:tab w:val="left" w:leader="none" w:pos="0"/>
        </w:tabs>
        <w:spacing w:after="0" w:line="240" w:lineRule="auto"/>
        <w:ind w:firstLine="84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tabs>
          <w:tab w:val="left" w:leader="none" w:pos="0"/>
        </w:tabs>
        <w:spacing w:after="0" w:line="240" w:lineRule="auto"/>
        <w:ind w:firstLine="84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tabs>
          <w:tab w:val="left" w:leader="none" w:pos="0"/>
        </w:tabs>
        <w:spacing w:after="0" w:line="240" w:lineRule="auto"/>
        <w:ind w:firstLine="84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tabs>
          <w:tab w:val="left" w:leader="none" w:pos="0"/>
        </w:tabs>
        <w:spacing w:after="0" w:line="240" w:lineRule="auto"/>
        <w:ind w:firstLine="84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tabs>
          <w:tab w:val="left" w:leader="none" w:pos="0"/>
        </w:tabs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666666"/>
          <w:sz w:val="24"/>
          <w:szCs w:val="24"/>
          <w:highlight w:val="white"/>
          <w:rtl w:val="0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1 priedas 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tabs>
          <w:tab w:val="left" w:leader="none" w:pos="0"/>
        </w:tabs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tabs>
          <w:tab w:val="left" w:leader="none" w:pos="0"/>
        </w:tabs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LIETUVOS ŠVIETIMO ĮSTAIGŲ, UGDANČIŲ KURČIUS IR NEPRIGIRDINČIUS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MOKINIUS,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MENINIO SKAITYMO GESTŲ KALBA KONKURSO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tabs>
          <w:tab w:val="left" w:leader="none" w:pos="0"/>
        </w:tabs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„MANO RANKOSE LIETUVIŠKAS ŽODIS“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tabs>
          <w:tab w:val="left" w:leader="none" w:pos="0"/>
        </w:tabs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tabs>
          <w:tab w:val="left" w:leader="none" w:pos="0"/>
        </w:tabs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tabs>
          <w:tab w:val="left" w:leader="none" w:pos="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DALYVIO KORTELĖ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tabs>
          <w:tab w:val="left" w:leader="none" w:pos="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(atsiunčiama Word dokumentu, kartu su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vaizdo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įrašu) </w:t>
      </w:r>
    </w:p>
    <w:p w:rsidR="00000000" w:rsidDel="00000000" w:rsidP="00000000" w:rsidRDefault="00000000" w:rsidRPr="00000000" w14:paraId="00000055">
      <w:pPr>
        <w:tabs>
          <w:tab w:val="left" w:leader="none" w:pos="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38.0" w:type="dxa"/>
        <w:jc w:val="left"/>
        <w:tblInd w:w="-20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819"/>
        <w:gridCol w:w="4819"/>
        <w:tblGridChange w:id="0">
          <w:tblGrid>
            <w:gridCol w:w="4819"/>
            <w:gridCol w:w="4819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Įstaigos pavadinimas</w:t>
            </w:r>
          </w:p>
          <w:p w:rsidR="00000000" w:rsidDel="00000000" w:rsidP="00000000" w:rsidRDefault="00000000" w:rsidRPr="00000000" w14:paraId="0000005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Skaitovo vardas, pavardė</w:t>
            </w:r>
          </w:p>
          <w:p w:rsidR="00000000" w:rsidDel="00000000" w:rsidP="00000000" w:rsidRDefault="00000000" w:rsidRPr="00000000" w14:paraId="0000005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C">
            <w:pPr>
              <w:tabs>
                <w:tab w:val="left" w:leader="none" w:pos="0"/>
              </w:tabs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Skaitovo klasė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Skaitomo teksto (ištraukos) autorius ir kūrinio pavadinimas</w:t>
            </w:r>
          </w:p>
          <w:p w:rsidR="00000000" w:rsidDel="00000000" w:rsidP="00000000" w:rsidRDefault="00000000" w:rsidRPr="00000000" w14:paraId="0000005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(Teksto ištrauka pateikiama atskiru dokumentu.)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Pedagogo, padėjusio pasirengti konkursui, vardas, pavardė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Pedagogo el. paštas, telefono numeris </w:t>
            </w:r>
          </w:p>
          <w:p w:rsidR="00000000" w:rsidDel="00000000" w:rsidP="00000000" w:rsidRDefault="00000000" w:rsidRPr="00000000" w14:paraId="0000006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6">
      <w:pPr>
        <w:tabs>
          <w:tab w:val="left" w:leader="none" w:pos="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tabs>
          <w:tab w:val="left" w:leader="none" w:pos="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 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tabs>
          <w:tab w:val="left" w:leader="none" w:pos="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tabs>
          <w:tab w:val="left" w:leader="none" w:pos="0"/>
        </w:tabs>
        <w:spacing w:after="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SUTIKIMAS</w:t>
      </w:r>
    </w:p>
    <w:p w:rsidR="00000000" w:rsidDel="00000000" w:rsidP="00000000" w:rsidRDefault="00000000" w:rsidRPr="00000000" w14:paraId="0000006A">
      <w:pPr>
        <w:tabs>
          <w:tab w:val="left" w:leader="none" w:pos="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tabs>
          <w:tab w:val="left" w:leader="none" w:pos="0"/>
        </w:tabs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Pateikdamas (-a) šią dalyvio kortelę ir vaizdo įrašą, dalyvis (nepilnamečio atveju – jo tėvai ar globėjai) patvirtina, kad yra susipažinęs (-usi) su Konkurso nuostatais ir sutinka su dalyvavimo bei viešinimo sąlygomis.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 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701" w:right="567" w:header="567" w:footer="56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Quattrocen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3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2">
    <w:lvl w:ilvl="0">
      <w:start w:val="11"/>
      <w:numFmt w:val="decimal"/>
      <w:lvlText w:val="%1."/>
      <w:lvlJc w:val="left"/>
      <w:pPr>
        <w:ind w:left="480" w:hanging="480"/>
      </w:pPr>
      <w:rPr>
        <w:i w:val="1"/>
        <w:iCs w:val="1"/>
      </w:rPr>
    </w:lvl>
    <w:lvl w:ilvl="1">
      <w:start w:val="1"/>
      <w:numFmt w:val="decimal"/>
      <w:lvlText w:val="%1.%2."/>
      <w:lvlJc w:val="left"/>
      <w:pPr>
        <w:ind w:left="622" w:hanging="480"/>
      </w:pPr>
      <w:rPr>
        <w:i w:val="0"/>
        <w:i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i w:val="1"/>
        <w:iCs w:val="1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i w:val="1"/>
        <w:iCs w:val="1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i w:val="1"/>
        <w:iCs w:val="1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i w:val="1"/>
        <w:iCs w:val="1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i w:val="1"/>
        <w:iCs w:val="1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i w:val="1"/>
        <w:iCs w:val="1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i w:val="1"/>
        <w:iCs w:val="1"/>
      </w:rPr>
    </w:lvl>
  </w:abstractNum>
  <w:abstractNum w:abstractNumId="3">
    <w:lvl w:ilvl="0">
      <w:start w:val="1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4">
    <w:lvl w:ilvl="0">
      <w:start w:val="12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5">
    <w:lvl w:ilvl="0">
      <w:start w:val="10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6">
    <w:lvl w:ilvl="0">
      <w:start w:val="6"/>
      <w:numFmt w:val="decimal"/>
      <w:lvlText w:val="%1."/>
      <w:lvlJc w:val="left"/>
      <w:pPr>
        <w:ind w:left="360" w:hanging="360"/>
      </w:pPr>
      <w:rPr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color w:val="000000"/>
      </w:rPr>
    </w:lvl>
  </w:abstractNum>
  <w:abstractNum w:abstractNumId="7">
    <w:lvl w:ilvl="0">
      <w:start w:val="5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8">
    <w:lvl w:ilvl="0">
      <w:start w:val="6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9">
    <w:lvl w:ilvl="0">
      <w:start w:val="7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10">
    <w:lvl w:ilvl="0">
      <w:start w:val="8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11">
    <w:lvl w:ilvl="0">
      <w:start w:val="22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12">
    <w:lvl w:ilvl="0">
      <w:start w:val="9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13">
    <w:lvl w:ilvl="0">
      <w:start w:val="1"/>
      <w:numFmt w:val="upperRoman"/>
      <w:lvlText w:val="%1."/>
      <w:lvlJc w:val="left"/>
      <w:pPr>
        <w:ind w:left="1080" w:hanging="720"/>
      </w:pPr>
      <w:rPr>
        <w:b w:val="1"/>
        <w:bCs w:val="1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14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15">
    <w:lvl w:ilvl="0">
      <w:start w:val="2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16">
    <w:lvl w:ilvl="0">
      <w:start w:val="13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17">
    <w:lvl w:ilvl="0">
      <w:start w:val="14"/>
      <w:numFmt w:val="decimal"/>
      <w:lvlText w:val="%1."/>
      <w:lvlJc w:val="left"/>
      <w:pPr>
        <w:ind w:left="0" w:firstLine="708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18">
    <w:lvl w:ilvl="0">
      <w:start w:val="4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19">
    <w:lvl w:ilvl="0">
      <w:start w:val="10"/>
      <w:numFmt w:val="decimal"/>
      <w:lvlText w:val="%1."/>
      <w:lvlJc w:val="left"/>
      <w:pPr>
        <w:ind w:left="660" w:hanging="660"/>
      </w:pPr>
      <w:rPr/>
    </w:lvl>
    <w:lvl w:ilvl="1">
      <w:start w:val="1"/>
      <w:numFmt w:val="decimal"/>
      <w:lvlText w:val="%1.%2."/>
      <w:lvlJc w:val="left"/>
      <w:pPr>
        <w:ind w:left="840" w:hanging="660"/>
      </w:pPr>
      <w:rPr/>
    </w:lvl>
    <w:lvl w:ilvl="2">
      <w:start w:val="1"/>
      <w:numFmt w:val="decimal"/>
      <w:lvlText w:val="%1.%2.%3."/>
      <w:lvlJc w:val="left"/>
      <w:pPr>
        <w:ind w:left="1080" w:hanging="720"/>
      </w:pPr>
      <w:rPr/>
    </w:lvl>
    <w:lvl w:ilvl="3">
      <w:start w:val="1"/>
      <w:numFmt w:val="decimal"/>
      <w:lvlText w:val="%1.%2.%3.%4."/>
      <w:lvlJc w:val="left"/>
      <w:pPr>
        <w:ind w:left="1260" w:hanging="720"/>
      </w:pPr>
      <w:rPr/>
    </w:lvl>
    <w:lvl w:ilvl="4">
      <w:start w:val="1"/>
      <w:numFmt w:val="decimal"/>
      <w:lvlText w:val="%1.%2.%3.%4.%5."/>
      <w:lvlJc w:val="left"/>
      <w:pPr>
        <w:ind w:left="1800" w:hanging="1080"/>
      </w:pPr>
      <w:rPr/>
    </w:lvl>
    <w:lvl w:ilvl="5">
      <w:start w:val="1"/>
      <w:numFmt w:val="decimal"/>
      <w:lvlText w:val="%1.%2.%3.%4.%5.%6."/>
      <w:lvlJc w:val="left"/>
      <w:pPr>
        <w:ind w:left="1980" w:hanging="1080"/>
      </w:pPr>
      <w:rPr/>
    </w:lvl>
    <w:lvl w:ilvl="6">
      <w:start w:val="1"/>
      <w:numFmt w:val="decimal"/>
      <w:lvlText w:val="%1.%2.%3.%4.%5.%6.%7."/>
      <w:lvlJc w:val="left"/>
      <w:pPr>
        <w:ind w:left="2520" w:hanging="1440"/>
      </w:pPr>
      <w:rPr/>
    </w:lvl>
    <w:lvl w:ilvl="7">
      <w:start w:val="1"/>
      <w:numFmt w:val="decimal"/>
      <w:lvlText w:val="%1.%2.%3.%4.%5.%6.%7.%8."/>
      <w:lvlJc w:val="left"/>
      <w:pPr>
        <w:ind w:left="2700" w:hanging="1440"/>
      </w:pPr>
      <w:rPr/>
    </w:lvl>
    <w:lvl w:ilvl="8">
      <w:start w:val="1"/>
      <w:numFmt w:val="decimal"/>
      <w:lvlText w:val="%1.%2.%3.%4.%5.%6.%7.%8.%9."/>
      <w:lvlJc w:val="left"/>
      <w:pPr>
        <w:ind w:left="3240" w:hanging="180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lt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Numatytasispastraiposriftas" w:default="1">
    <w:name w:val="Default Paragraph Font"/>
    <w:uiPriority w:val="1"/>
    <w:semiHidden w:val="1"/>
    <w:unhideWhenUsed w:val="1"/>
  </w:style>
  <w:style w:type="table" w:styleId="prastojilente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raonr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msonormal0" w:customStyle="1">
    <w:name w:val="msonormal"/>
    <w:rsid w:val="002C5AD9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paragraph" w:customStyle="1">
    <w:name w:val="paragraph"/>
    <w:rsid w:val="002C5AD9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character" w:styleId="wacimagecontainer" w:customStyle="1">
    <w:name w:val="wacimagecontainer"/>
    <w:basedOn w:val="Numatytasispastraiposriftas"/>
    <w:rsid w:val="002C5AD9"/>
  </w:style>
  <w:style w:type="character" w:styleId="textrun" w:customStyle="1">
    <w:name w:val="textrun"/>
    <w:basedOn w:val="Numatytasispastraiposriftas"/>
    <w:rsid w:val="002C5AD9"/>
  </w:style>
  <w:style w:type="character" w:styleId="eop" w:customStyle="1">
    <w:name w:val="eop"/>
    <w:basedOn w:val="Numatytasispastraiposriftas"/>
    <w:rsid w:val="002C5AD9"/>
  </w:style>
  <w:style w:type="character" w:styleId="normaltextrun" w:customStyle="1">
    <w:name w:val="normaltextrun"/>
    <w:basedOn w:val="Numatytasispastraiposriftas"/>
    <w:rsid w:val="002C5AD9"/>
  </w:style>
  <w:style w:type="paragraph" w:styleId="outlineelement" w:customStyle="1">
    <w:name w:val="outlineelement"/>
    <w:rsid w:val="002C5AD9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character" w:styleId="Hipersaitas">
    <w:name w:val="Hyperlink"/>
    <w:basedOn w:val="Numatytasispastraiposriftas"/>
    <w:uiPriority w:val="99"/>
    <w:semiHidden w:val="1"/>
    <w:unhideWhenUsed w:val="1"/>
    <w:rsid w:val="002C5AD9"/>
    <w:rPr>
      <w:color w:val="0000ff"/>
      <w:u w:val="single"/>
    </w:rPr>
  </w:style>
  <w:style w:type="character" w:styleId="Perirtashipersaitas">
    <w:name w:val="FollowedHyperlink"/>
    <w:basedOn w:val="Numatytasispastraiposriftas"/>
    <w:uiPriority w:val="99"/>
    <w:semiHidden w:val="1"/>
    <w:unhideWhenUsed w:val="1"/>
    <w:rsid w:val="002C5AD9"/>
    <w:rPr>
      <w:color w:val="800080"/>
      <w:u w:val="single"/>
    </w:rPr>
  </w:style>
  <w:style w:type="character" w:styleId="pagebreakblob" w:customStyle="1">
    <w:name w:val="pagebreakblob"/>
    <w:basedOn w:val="Numatytasispastraiposriftas"/>
    <w:rsid w:val="002C5AD9"/>
  </w:style>
  <w:style w:type="character" w:styleId="pagebreakborderspan" w:customStyle="1">
    <w:name w:val="pagebreakborderspan"/>
    <w:basedOn w:val="Numatytasispastraiposriftas"/>
    <w:rsid w:val="002C5AD9"/>
  </w:style>
  <w:style w:type="character" w:styleId="pagebreaktextspan" w:customStyle="1">
    <w:name w:val="pagebreaktextspan"/>
    <w:basedOn w:val="Numatytasispastraiposriftas"/>
    <w:rsid w:val="002C5AD9"/>
  </w:style>
  <w:style w:type="character" w:styleId="scxw37656904" w:customStyle="1">
    <w:name w:val="scxw37656904"/>
    <w:basedOn w:val="Numatytasispastraiposriftas"/>
    <w:rsid w:val="002C5AD9"/>
  </w:style>
  <w:style w:type="paragraph" w:styleId="Sraopastraipa">
    <w:name w:val="List Paragraph"/>
    <w:uiPriority w:val="34"/>
    <w:qFormat w:val="1"/>
    <w:rsid w:val="002C5AD9"/>
    <w:pPr>
      <w:ind w:left="720"/>
      <w:contextualSpacing w:val="1"/>
    </w:pPr>
  </w:style>
  <w:style w:type="table" w:styleId="a" w:customStyle="1">
    <w:basedOn w:val="prastojilente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Debesliotekstas">
    <w:name w:val="Balloon Text"/>
    <w:link w:val="DebesliotekstasDiagrama"/>
    <w:uiPriority w:val="99"/>
    <w:semiHidden w:val="1"/>
    <w:unhideWhenUsed w:val="1"/>
    <w:rsid w:val="005F43DB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DebesliotekstasDiagrama" w:customStyle="1">
    <w:name w:val="Debesėlio tekstas Diagrama"/>
    <w:basedOn w:val="Numatytasispastraiposriftas"/>
    <w:link w:val="Debesliotekstas"/>
    <w:uiPriority w:val="99"/>
    <w:semiHidden w:val="1"/>
    <w:rsid w:val="005F43DB"/>
    <w:rPr>
      <w:rFonts w:ascii="Tahoma" w:cs="Tahoma" w:hAnsi="Tahoma"/>
      <w:sz w:val="16"/>
      <w:szCs w:val="16"/>
    </w:rPr>
  </w:style>
  <w:style w:type="table" w:styleId="a0" w:customStyle="1">
    <w:basedOn w:val="TableNormal0"/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://www.deafcenter.lt/" TargetMode="External"/><Relationship Id="rId10" Type="http://schemas.openxmlformats.org/officeDocument/2006/relationships/hyperlink" Target="mailto:vaida.ivanauskiene@lknuc.lt" TargetMode="External"/><Relationship Id="rId13" Type="http://schemas.openxmlformats.org/officeDocument/2006/relationships/hyperlink" Target="mailto:vaida.ivanauskiene@lknuc.lt" TargetMode="External"/><Relationship Id="rId12" Type="http://schemas.openxmlformats.org/officeDocument/2006/relationships/hyperlink" Target="mailto:vaida.ivanauskiene@lknuc.lt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deafcenter.lt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://www.deafcenter.lt/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attrocentoSans-regular.ttf"/><Relationship Id="rId2" Type="http://schemas.openxmlformats.org/officeDocument/2006/relationships/font" Target="fonts/QuattrocentoSans-bold.ttf"/><Relationship Id="rId3" Type="http://schemas.openxmlformats.org/officeDocument/2006/relationships/font" Target="fonts/QuattrocentoSans-italic.ttf"/><Relationship Id="rId4" Type="http://schemas.openxmlformats.org/officeDocument/2006/relationships/font" Target="fonts/QuattrocentoSans-boldItalic.ttf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PcgkXC8Qeq/leHRmCsMOcQ82jmA==">CgMxLjAyDmgudjN2YzA3ZW5xd3FuMg1oLmMzbXZjcDFxd2J6OAByITFLYW1xX0Z0ZnpiUEZyTzhqOGV6UlctbDFBSjh2c1pfcQ==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2023-03-04T14:33:00Z</dcterms:created>
  <dc:creator>Agnė Jurelė</dc:creator>
</cp:coreProperties>
</file>