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21" w:rsidRPr="003D740B" w:rsidRDefault="00874A21" w:rsidP="00874A21">
      <w:pPr>
        <w:jc w:val="center"/>
        <w:rPr>
          <w:rFonts w:ascii="Times New Roman" w:hAnsi="Times New Roman"/>
          <w:noProof/>
          <w:sz w:val="22"/>
          <w:szCs w:val="22"/>
          <w:lang w:val="lt-LT" w:eastAsia="lt-LT" w:bidi="ar-SA"/>
        </w:rPr>
      </w:pPr>
      <w:r w:rsidRPr="003D740B">
        <w:rPr>
          <w:rFonts w:ascii="Times New Roman" w:hAnsi="Times New Roman"/>
          <w:noProof/>
          <w:sz w:val="22"/>
          <w:szCs w:val="22"/>
          <w:lang w:val="lt-LT" w:eastAsia="lt-LT" w:bidi="ar-SA"/>
        </w:rPr>
        <w:drawing>
          <wp:inline distT="0" distB="0" distL="0" distR="0" wp14:anchorId="0543E6EA" wp14:editId="18FE4526">
            <wp:extent cx="542925" cy="552450"/>
            <wp:effectExtent l="19050" t="0" r="9525" b="0"/>
            <wp:docPr id="1"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7"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rsidR="00874A21" w:rsidRPr="003D740B" w:rsidRDefault="00874A21" w:rsidP="00874A21">
      <w:pPr>
        <w:pStyle w:val="Antrat1"/>
        <w:jc w:val="center"/>
        <w:rPr>
          <w:rFonts w:ascii="Times New Roman" w:hAnsi="Times New Roman"/>
          <w:sz w:val="24"/>
          <w:szCs w:val="24"/>
          <w:lang w:val="lt-LT"/>
        </w:rPr>
      </w:pPr>
      <w:r w:rsidRPr="003D740B">
        <w:rPr>
          <w:rFonts w:ascii="Times New Roman" w:hAnsi="Times New Roman"/>
          <w:sz w:val="24"/>
          <w:szCs w:val="24"/>
          <w:lang w:val="lt-LT"/>
        </w:rPr>
        <w:t>LIETUVOS KURČIŲJŲ IR NEPRIGIRDINČIŲJŲ UGDYMO</w:t>
      </w:r>
    </w:p>
    <w:p w:rsidR="00874A21" w:rsidRPr="003D740B" w:rsidRDefault="003C7DE1" w:rsidP="00874A21">
      <w:pPr>
        <w:jc w:val="center"/>
        <w:rPr>
          <w:rFonts w:ascii="Times New Roman" w:hAnsi="Times New Roman"/>
          <w:b/>
          <w:lang w:val="lt-LT"/>
        </w:rPr>
      </w:pPr>
      <w:r w:rsidRPr="003D740B">
        <w:rPr>
          <w:rFonts w:ascii="Times New Roman" w:hAnsi="Times New Roman"/>
          <w:b/>
          <w:lang w:val="lt-LT"/>
        </w:rPr>
        <w:t>CENTRO</w:t>
      </w:r>
      <w:r w:rsidR="00874A21" w:rsidRPr="003D740B">
        <w:rPr>
          <w:rFonts w:ascii="Times New Roman" w:hAnsi="Times New Roman"/>
          <w:b/>
          <w:lang w:val="lt-LT"/>
        </w:rPr>
        <w:t xml:space="preserve"> DIREKTORIUS</w:t>
      </w:r>
    </w:p>
    <w:p w:rsidR="00874A21" w:rsidRPr="003D740B" w:rsidRDefault="00874A21" w:rsidP="00874A21">
      <w:pPr>
        <w:jc w:val="center"/>
        <w:rPr>
          <w:rFonts w:ascii="Times New Roman" w:hAnsi="Times New Roman"/>
          <w:lang w:val="lt-LT"/>
        </w:rPr>
      </w:pPr>
    </w:p>
    <w:p w:rsidR="00874A21" w:rsidRPr="003D740B" w:rsidRDefault="00874A21" w:rsidP="00874A21">
      <w:pPr>
        <w:jc w:val="center"/>
        <w:rPr>
          <w:rFonts w:ascii="Times New Roman" w:hAnsi="Times New Roman"/>
          <w:b/>
          <w:lang w:val="lt-LT"/>
        </w:rPr>
      </w:pPr>
      <w:r w:rsidRPr="003D740B">
        <w:rPr>
          <w:rFonts w:ascii="Times New Roman" w:hAnsi="Times New Roman"/>
          <w:b/>
          <w:lang w:val="lt-LT"/>
        </w:rPr>
        <w:t>ĮSAKYMAS</w:t>
      </w:r>
    </w:p>
    <w:p w:rsidR="00874A21" w:rsidRPr="003D740B" w:rsidRDefault="00874A21" w:rsidP="00874A21">
      <w:pPr>
        <w:jc w:val="center"/>
        <w:rPr>
          <w:b/>
          <w:color w:val="000000"/>
        </w:rPr>
      </w:pPr>
      <w:r w:rsidRPr="003D740B">
        <w:rPr>
          <w:rFonts w:ascii="Times New Roman" w:hAnsi="Times New Roman"/>
          <w:b/>
          <w:lang w:val="lt-LT"/>
        </w:rPr>
        <w:t xml:space="preserve">DĖL   </w:t>
      </w:r>
      <w:r w:rsidRPr="003D740B">
        <w:rPr>
          <w:rFonts w:ascii="Times New Roman" w:hAnsi="Times New Roman"/>
          <w:b/>
          <w:lang w:val="lt-LT" w:eastAsia="lt-LT"/>
        </w:rPr>
        <w:t xml:space="preserve">  </w:t>
      </w:r>
      <w:r w:rsidRPr="003D740B">
        <w:rPr>
          <w:rFonts w:ascii="Times New Roman" w:hAnsi="Times New Roman"/>
          <w:b/>
          <w:color w:val="000000"/>
        </w:rPr>
        <w:t xml:space="preserve">PATYČIŲ PREVENCIJOS IR INTERVENCIJOS VYKDYMO TVARKOS PATVIRTINIMO </w:t>
      </w:r>
    </w:p>
    <w:p w:rsidR="00874A21" w:rsidRPr="003D740B" w:rsidRDefault="003D740B" w:rsidP="00874A21">
      <w:pPr>
        <w:pStyle w:val="Betarp"/>
        <w:rPr>
          <w:rFonts w:ascii="Times New Roman" w:hAnsi="Times New Roman"/>
        </w:rPr>
      </w:pPr>
      <w:hyperlink w:anchor="_35nkun2">
        <w:r w:rsidR="00874A21" w:rsidRPr="003D740B">
          <w:rPr>
            <w:rFonts w:ascii="Times New Roman" w:hAnsi="Times New Roman"/>
          </w:rPr>
          <w:tab/>
        </w:r>
      </w:hyperlink>
      <w:hyperlink w:anchor="_Toc460335884"/>
    </w:p>
    <w:p w:rsidR="00874A21" w:rsidRPr="003D740B" w:rsidRDefault="00874A21" w:rsidP="00874A21">
      <w:pPr>
        <w:rPr>
          <w:lang w:val="lt-LT" w:eastAsia="lt-LT"/>
        </w:rPr>
      </w:pPr>
      <w:r w:rsidRPr="003D740B">
        <w:rPr>
          <w:lang w:val="lt-LT" w:eastAsia="lt-LT"/>
        </w:rPr>
        <w:t xml:space="preserve"> </w:t>
      </w:r>
    </w:p>
    <w:p w:rsidR="00874A21" w:rsidRPr="003D740B" w:rsidRDefault="00874A21" w:rsidP="00874A21">
      <w:pPr>
        <w:jc w:val="center"/>
        <w:rPr>
          <w:rFonts w:ascii="Times New Roman" w:hAnsi="Times New Roman"/>
          <w:b/>
          <w:lang w:val="lt-LT"/>
        </w:rPr>
      </w:pPr>
      <w:r w:rsidRPr="003D740B">
        <w:rPr>
          <w:rFonts w:ascii="Times New Roman" w:hAnsi="Times New Roman"/>
          <w:b/>
          <w:lang w:val="lt-LT"/>
        </w:rPr>
        <w:t xml:space="preserve"> </w:t>
      </w:r>
    </w:p>
    <w:p w:rsidR="00874A21" w:rsidRPr="003D740B" w:rsidRDefault="00874A21" w:rsidP="00874A21">
      <w:pPr>
        <w:jc w:val="center"/>
        <w:rPr>
          <w:rFonts w:ascii="Times New Roman" w:hAnsi="Times New Roman"/>
          <w:lang w:val="lt-LT"/>
        </w:rPr>
      </w:pPr>
      <w:r w:rsidRPr="003D740B">
        <w:rPr>
          <w:rFonts w:ascii="Times New Roman" w:hAnsi="Times New Roman"/>
          <w:lang w:val="lt-LT"/>
        </w:rPr>
        <w:t>2016 m. lapkričio 21 d.   Nr.V1-102</w:t>
      </w:r>
    </w:p>
    <w:p w:rsidR="00874A21" w:rsidRPr="003D740B" w:rsidRDefault="00874A21" w:rsidP="00874A21">
      <w:pPr>
        <w:jc w:val="center"/>
        <w:rPr>
          <w:rFonts w:ascii="Times New Roman" w:hAnsi="Times New Roman"/>
          <w:lang w:val="lt-LT"/>
        </w:rPr>
      </w:pPr>
      <w:r w:rsidRPr="003D740B">
        <w:rPr>
          <w:rFonts w:ascii="Times New Roman" w:hAnsi="Times New Roman"/>
          <w:lang w:val="lt-LT"/>
        </w:rPr>
        <w:t>Vilnius</w:t>
      </w:r>
    </w:p>
    <w:p w:rsidR="00874A21" w:rsidRPr="003D740B" w:rsidRDefault="00874A21" w:rsidP="00874A21">
      <w:pPr>
        <w:jc w:val="center"/>
        <w:rPr>
          <w:rFonts w:ascii="Times New Roman" w:hAnsi="Times New Roman"/>
          <w:lang w:val="lt-LT"/>
        </w:rPr>
      </w:pPr>
    </w:p>
    <w:p w:rsidR="00874A21" w:rsidRPr="003D740B" w:rsidRDefault="00874A21" w:rsidP="00874A21">
      <w:pPr>
        <w:tabs>
          <w:tab w:val="left" w:pos="2160"/>
        </w:tabs>
        <w:jc w:val="both"/>
        <w:rPr>
          <w:rFonts w:ascii="Times New Roman" w:hAnsi="Times New Roman"/>
          <w:lang w:val="lt-LT"/>
        </w:rPr>
      </w:pPr>
      <w:r w:rsidRPr="003D740B">
        <w:rPr>
          <w:rFonts w:ascii="Times New Roman" w:hAnsi="Times New Roman"/>
          <w:lang w:val="lt-LT"/>
        </w:rPr>
        <w:t xml:space="preserve"> </w:t>
      </w:r>
      <w:r w:rsidRPr="003D740B">
        <w:rPr>
          <w:rFonts w:ascii="Times New Roman" w:hAnsi="Times New Roman"/>
          <w:lang w:val="lt-LT"/>
        </w:rPr>
        <w:tab/>
      </w:r>
    </w:p>
    <w:p w:rsidR="00874A21" w:rsidRPr="003D740B" w:rsidRDefault="00874A21" w:rsidP="00874A21">
      <w:pPr>
        <w:tabs>
          <w:tab w:val="left" w:pos="2160"/>
        </w:tabs>
        <w:jc w:val="both"/>
        <w:rPr>
          <w:rFonts w:ascii="Times New Roman" w:hAnsi="Times New Roman"/>
          <w:lang w:val="lt-LT"/>
        </w:rPr>
      </w:pPr>
    </w:p>
    <w:p w:rsidR="00874A21" w:rsidRPr="003D740B" w:rsidRDefault="003D740B" w:rsidP="00874A21">
      <w:pPr>
        <w:pStyle w:val="Betarp"/>
        <w:rPr>
          <w:rFonts w:ascii="Times New Roman" w:hAnsi="Times New Roman"/>
          <w:lang w:val="lt-LT"/>
        </w:rPr>
      </w:pPr>
      <w:hyperlink w:anchor="_35nkun2">
        <w:r w:rsidR="00874A21" w:rsidRPr="003D740B">
          <w:rPr>
            <w:rFonts w:ascii="Times New Roman" w:hAnsi="Times New Roman"/>
            <w:lang w:val="lt-LT"/>
          </w:rPr>
          <w:tab/>
        </w:r>
      </w:hyperlink>
      <w:hyperlink w:anchor="_Toc460335884"/>
    </w:p>
    <w:p w:rsidR="00343163" w:rsidRPr="003D740B" w:rsidRDefault="00343163" w:rsidP="00343163">
      <w:pPr>
        <w:ind w:firstLine="1296"/>
        <w:jc w:val="both"/>
        <w:rPr>
          <w:rFonts w:ascii="Times New Roman" w:hAnsi="Times New Roman"/>
          <w:lang w:val="lt-LT"/>
        </w:rPr>
      </w:pPr>
      <w:r w:rsidRPr="003D740B">
        <w:rPr>
          <w:rFonts w:ascii="Times New Roman" w:hAnsi="Times New Roman"/>
          <w:lang w:val="lt-LT"/>
        </w:rPr>
        <w:t xml:space="preserve">Siekiant didinti moksleivių saugumą </w:t>
      </w:r>
      <w:r w:rsidR="003C7DE1" w:rsidRPr="003D740B">
        <w:rPr>
          <w:rFonts w:ascii="Times New Roman" w:hAnsi="Times New Roman"/>
          <w:lang w:val="lt-LT"/>
        </w:rPr>
        <w:t>Centre</w:t>
      </w:r>
      <w:r w:rsidRPr="003D740B">
        <w:rPr>
          <w:rFonts w:ascii="Times New Roman" w:hAnsi="Times New Roman"/>
          <w:lang w:val="lt-LT"/>
        </w:rPr>
        <w:t xml:space="preserve"> ir gerinti moksleiviams teikiamos pagalbos prieinamumą</w:t>
      </w:r>
      <w:r w:rsidR="00227BB2" w:rsidRPr="003D740B">
        <w:rPr>
          <w:rFonts w:ascii="Times New Roman" w:hAnsi="Times New Roman"/>
          <w:lang w:val="lt-LT"/>
        </w:rPr>
        <w:t xml:space="preserve">,  </w:t>
      </w:r>
      <w:r w:rsidRPr="003D740B">
        <w:rPr>
          <w:rFonts w:ascii="Times New Roman" w:hAnsi="Times New Roman"/>
          <w:lang w:val="lt-LT"/>
        </w:rPr>
        <w:t xml:space="preserve"> remiantis Patyčių prevencijos ir intervencijos vykdymo </w:t>
      </w:r>
      <w:r w:rsidR="00227BB2" w:rsidRPr="003D740B">
        <w:rPr>
          <w:rFonts w:ascii="Times New Roman" w:hAnsi="Times New Roman"/>
          <w:lang w:val="lt-LT"/>
        </w:rPr>
        <w:t>V</w:t>
      </w:r>
      <w:r w:rsidRPr="003D740B">
        <w:rPr>
          <w:rFonts w:ascii="Times New Roman" w:hAnsi="Times New Roman"/>
          <w:lang w:val="lt-LT"/>
        </w:rPr>
        <w:t xml:space="preserve">ilniaus </w:t>
      </w:r>
      <w:r w:rsidR="00227BB2" w:rsidRPr="003D740B">
        <w:rPr>
          <w:rFonts w:ascii="Times New Roman" w:hAnsi="Times New Roman"/>
          <w:lang w:val="lt-LT"/>
        </w:rPr>
        <w:t xml:space="preserve">miesto bendrojo ugdymo </w:t>
      </w:r>
      <w:r w:rsidR="003D740B">
        <w:rPr>
          <w:rFonts w:ascii="Times New Roman" w:hAnsi="Times New Roman"/>
          <w:lang w:val="lt-LT"/>
        </w:rPr>
        <w:t>mokyklose</w:t>
      </w:r>
      <w:r w:rsidR="00227BB2" w:rsidRPr="003D740B">
        <w:rPr>
          <w:rFonts w:ascii="Times New Roman" w:hAnsi="Times New Roman"/>
          <w:lang w:val="lt-LT"/>
        </w:rPr>
        <w:t xml:space="preserve"> tvarkos aprašu patvirtintu </w:t>
      </w:r>
      <w:r w:rsidRPr="003D740B">
        <w:rPr>
          <w:rFonts w:ascii="Times New Roman" w:hAnsi="Times New Roman"/>
          <w:lang w:val="lt-LT"/>
        </w:rPr>
        <w:t>Vilniaus miesto savivaldybės administraci</w:t>
      </w:r>
      <w:bookmarkStart w:id="0" w:name="_GoBack"/>
      <w:bookmarkEnd w:id="0"/>
      <w:r w:rsidRPr="003D740B">
        <w:rPr>
          <w:rFonts w:ascii="Times New Roman" w:hAnsi="Times New Roman"/>
          <w:lang w:val="lt-LT"/>
        </w:rPr>
        <w:t xml:space="preserve">jos direktoriaus 2016 m. </w:t>
      </w:r>
      <w:r w:rsidR="00227BB2" w:rsidRPr="003D740B">
        <w:rPr>
          <w:rFonts w:ascii="Times New Roman" w:hAnsi="Times New Roman"/>
          <w:lang w:val="lt-LT"/>
        </w:rPr>
        <w:t xml:space="preserve"> birželio 30 d.  įsakymu Nr. 30-1602   bei VŠĮ „Vaikų linija“ pateikiamomis rekomendacijomis,</w:t>
      </w:r>
    </w:p>
    <w:p w:rsidR="00227BB2" w:rsidRPr="003D740B" w:rsidRDefault="00227BB2" w:rsidP="00227BB2">
      <w:pPr>
        <w:tabs>
          <w:tab w:val="left" w:pos="2160"/>
        </w:tabs>
        <w:jc w:val="both"/>
        <w:rPr>
          <w:lang w:val="lt-LT" w:eastAsia="lt-LT"/>
        </w:rPr>
      </w:pPr>
      <w:r w:rsidRPr="003D740B">
        <w:rPr>
          <w:rFonts w:ascii="Times New Roman" w:hAnsi="Times New Roman"/>
          <w:lang w:val="lt-LT"/>
        </w:rPr>
        <w:t xml:space="preserve">                      t</w:t>
      </w:r>
      <w:r w:rsidRPr="003D740B">
        <w:rPr>
          <w:rFonts w:ascii="Times New Roman" w:hAnsi="Times New Roman"/>
          <w:lang w:val="lt-LT" w:eastAsia="lt-LT"/>
        </w:rPr>
        <w:t xml:space="preserve"> v i r t i n u      </w:t>
      </w:r>
      <w:r w:rsidRPr="003D740B">
        <w:rPr>
          <w:rFonts w:ascii="Times New Roman" w:hAnsi="Times New Roman"/>
          <w:color w:val="000000"/>
          <w:lang w:val="lt-LT"/>
        </w:rPr>
        <w:t>patyčių prevencijos ir intervencijos vykdymo tvarką (pridedama).</w:t>
      </w:r>
    </w:p>
    <w:p w:rsidR="00343163" w:rsidRPr="003D740B" w:rsidRDefault="00343163" w:rsidP="00343163">
      <w:pPr>
        <w:ind w:firstLine="1296"/>
        <w:jc w:val="both"/>
        <w:rPr>
          <w:rFonts w:ascii="Times New Roman" w:hAnsi="Times New Roman"/>
          <w:lang w:val="lt-LT"/>
        </w:rPr>
      </w:pPr>
    </w:p>
    <w:p w:rsidR="00874A21" w:rsidRPr="003D740B" w:rsidRDefault="00227BB2" w:rsidP="00874A21">
      <w:pPr>
        <w:jc w:val="both"/>
        <w:rPr>
          <w:rFonts w:ascii="Times New Roman" w:hAnsi="Times New Roman"/>
          <w:lang w:val="lt-LT"/>
        </w:rPr>
      </w:pPr>
      <w:r w:rsidRPr="003D740B">
        <w:rPr>
          <w:rFonts w:ascii="Times New Roman" w:hAnsi="Times New Roman"/>
          <w:lang w:val="lt-LT"/>
        </w:rPr>
        <w:t xml:space="preserve"> </w:t>
      </w: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r w:rsidRPr="003D740B">
        <w:rPr>
          <w:rFonts w:ascii="Times New Roman" w:hAnsi="Times New Roman"/>
          <w:lang w:val="lt-LT"/>
        </w:rPr>
        <w:t xml:space="preserve">Direktorė </w:t>
      </w: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t>Girdutė Lepeškienė</w:t>
      </w: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r w:rsidRPr="003D740B">
        <w:rPr>
          <w:rFonts w:ascii="Times New Roman" w:hAnsi="Times New Roman"/>
          <w:lang w:val="lt-LT"/>
        </w:rPr>
        <w:t xml:space="preserve"> </w:t>
      </w: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p>
    <w:p w:rsidR="00874A21" w:rsidRPr="003D740B" w:rsidRDefault="00874A21" w:rsidP="00874A21">
      <w:pPr>
        <w:jc w:val="both"/>
        <w:rPr>
          <w:rFonts w:ascii="Times New Roman" w:hAnsi="Times New Roman"/>
          <w:lang w:val="lt-LT"/>
        </w:rPr>
      </w:pPr>
      <w:r w:rsidRPr="003D740B">
        <w:rPr>
          <w:rFonts w:ascii="Times New Roman" w:hAnsi="Times New Roman"/>
          <w:lang w:val="lt-LT"/>
        </w:rPr>
        <w:t>Parengė</w:t>
      </w:r>
    </w:p>
    <w:p w:rsidR="00874A21" w:rsidRPr="003D740B" w:rsidRDefault="00874A21" w:rsidP="00874A21">
      <w:pPr>
        <w:jc w:val="both"/>
        <w:rPr>
          <w:rFonts w:ascii="Times New Roman" w:hAnsi="Times New Roman"/>
          <w:lang w:val="lt-LT"/>
        </w:rPr>
      </w:pPr>
    </w:p>
    <w:p w:rsidR="00874A21" w:rsidRPr="003D740B" w:rsidRDefault="008410C3" w:rsidP="00874A21">
      <w:pPr>
        <w:jc w:val="both"/>
        <w:rPr>
          <w:rFonts w:ascii="Times New Roman" w:hAnsi="Times New Roman"/>
          <w:lang w:val="lt-LT"/>
        </w:rPr>
      </w:pPr>
      <w:r w:rsidRPr="003D740B">
        <w:rPr>
          <w:rFonts w:ascii="Times New Roman" w:hAnsi="Times New Roman"/>
          <w:lang w:val="lt-LT"/>
        </w:rPr>
        <w:t>Vytis  Valantinas</w:t>
      </w:r>
    </w:p>
    <w:p w:rsidR="00874A21" w:rsidRPr="003D740B" w:rsidRDefault="00874A21" w:rsidP="00874A21">
      <w:pPr>
        <w:jc w:val="both"/>
        <w:rPr>
          <w:rFonts w:ascii="Times New Roman" w:hAnsi="Times New Roman"/>
          <w:lang w:val="lt-LT"/>
        </w:rPr>
      </w:pPr>
      <w:r w:rsidRPr="003D740B">
        <w:rPr>
          <w:rFonts w:ascii="Times New Roman" w:hAnsi="Times New Roman"/>
          <w:lang w:val="lt-LT"/>
        </w:rPr>
        <w:t>2016-11-21</w:t>
      </w:r>
    </w:p>
    <w:p w:rsidR="006E2C80" w:rsidRPr="003D740B" w:rsidRDefault="006E2C80" w:rsidP="00874A21">
      <w:pPr>
        <w:jc w:val="both"/>
        <w:rPr>
          <w:rFonts w:ascii="Times New Roman" w:hAnsi="Times New Roman"/>
          <w:lang w:val="lt-LT"/>
        </w:rPr>
      </w:pPr>
    </w:p>
    <w:p w:rsidR="006E2C80" w:rsidRPr="003D740B" w:rsidRDefault="006E2C80" w:rsidP="00874A21">
      <w:pPr>
        <w:jc w:val="both"/>
        <w:rPr>
          <w:rFonts w:ascii="Times New Roman" w:hAnsi="Times New Roman"/>
          <w:lang w:val="pt-PT"/>
        </w:rPr>
      </w:pPr>
    </w:p>
    <w:p w:rsidR="00874A21" w:rsidRPr="003D740B" w:rsidRDefault="00874A21" w:rsidP="00874A21">
      <w:pPr>
        <w:jc w:val="center"/>
        <w:rPr>
          <w:rFonts w:ascii="Times New Roman" w:hAnsi="Times New Roman"/>
          <w:noProof/>
          <w:sz w:val="22"/>
          <w:szCs w:val="22"/>
          <w:lang w:val="lt-LT" w:eastAsia="lt-LT" w:bidi="ar-SA"/>
        </w:rPr>
      </w:pPr>
    </w:p>
    <w:p w:rsidR="00874A21" w:rsidRPr="003D740B" w:rsidRDefault="00874A21" w:rsidP="00874A21">
      <w:pPr>
        <w:pStyle w:val="Betarp"/>
        <w:rPr>
          <w:rFonts w:ascii="Times New Roman" w:hAnsi="Times New Roman"/>
          <w:lang w:val="lt-LT"/>
        </w:rPr>
      </w:pP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t>PATVIRTINTA</w:t>
      </w:r>
    </w:p>
    <w:p w:rsidR="00874A21" w:rsidRPr="003D740B" w:rsidRDefault="00874A21" w:rsidP="00874A21">
      <w:pPr>
        <w:pStyle w:val="Betarp"/>
        <w:rPr>
          <w:rFonts w:ascii="Times New Roman" w:hAnsi="Times New Roman"/>
          <w:lang w:val="lt-LT"/>
        </w:rPr>
      </w:pP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t xml:space="preserve">Lietuvos kurčiųjų ir neprigirdinčiųjų </w:t>
      </w:r>
    </w:p>
    <w:p w:rsidR="00874A21" w:rsidRPr="003D740B" w:rsidRDefault="00874A21" w:rsidP="00874A21">
      <w:pPr>
        <w:pStyle w:val="Betarp"/>
        <w:rPr>
          <w:rFonts w:ascii="Times New Roman" w:hAnsi="Times New Roman"/>
          <w:lang w:val="lt-LT"/>
        </w:rPr>
      </w:pP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t xml:space="preserve">ugdymo </w:t>
      </w:r>
      <w:r w:rsidR="003C7DE1" w:rsidRPr="003D740B">
        <w:rPr>
          <w:rFonts w:ascii="Times New Roman" w:hAnsi="Times New Roman"/>
          <w:lang w:val="lt-LT"/>
        </w:rPr>
        <w:t>Centro</w:t>
      </w:r>
      <w:r w:rsidRPr="003D740B">
        <w:rPr>
          <w:rFonts w:ascii="Times New Roman" w:hAnsi="Times New Roman"/>
          <w:lang w:val="lt-LT"/>
        </w:rPr>
        <w:t xml:space="preserve"> direktoriaus </w:t>
      </w:r>
    </w:p>
    <w:p w:rsidR="00874A21" w:rsidRPr="003D740B" w:rsidRDefault="00874A21" w:rsidP="00874A21">
      <w:pPr>
        <w:pStyle w:val="Betarp"/>
        <w:rPr>
          <w:rFonts w:ascii="Times New Roman" w:hAnsi="Times New Roman"/>
        </w:rPr>
      </w:pP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r>
      <w:r w:rsidRPr="003D740B">
        <w:rPr>
          <w:rFonts w:ascii="Times New Roman" w:hAnsi="Times New Roman"/>
          <w:lang w:val="lt-LT"/>
        </w:rPr>
        <w:tab/>
        <w:t xml:space="preserve">2016 m. lapkričio 21 d. įsakymu Nr. </w:t>
      </w:r>
      <w:r w:rsidRPr="003D740B">
        <w:rPr>
          <w:rFonts w:ascii="Times New Roman" w:hAnsi="Times New Roman"/>
        </w:rPr>
        <w:t>V1-102</w:t>
      </w:r>
    </w:p>
    <w:p w:rsidR="00874A21" w:rsidRPr="003D740B" w:rsidRDefault="00874A21" w:rsidP="00874A21"/>
    <w:p w:rsidR="00874A21" w:rsidRPr="003D740B" w:rsidRDefault="00874A21" w:rsidP="00874A21">
      <w:pPr>
        <w:tabs>
          <w:tab w:val="left" w:pos="4290"/>
          <w:tab w:val="center" w:pos="4620"/>
        </w:tabs>
        <w:rPr>
          <w:rFonts w:ascii="Times New Roman" w:hAnsi="Times New Roman"/>
          <w:b/>
        </w:rPr>
      </w:pPr>
      <w:r w:rsidRPr="003D740B">
        <w:rPr>
          <w:rFonts w:ascii="Times New Roman" w:hAnsi="Times New Roman"/>
          <w:b/>
        </w:rPr>
        <w:t xml:space="preserve"> </w:t>
      </w:r>
    </w:p>
    <w:p w:rsidR="00874A21" w:rsidRPr="003D740B" w:rsidRDefault="00874A21" w:rsidP="00874A21">
      <w:pPr>
        <w:jc w:val="center"/>
        <w:rPr>
          <w:b/>
          <w:color w:val="000000"/>
        </w:rPr>
      </w:pPr>
      <w:r w:rsidRPr="003D740B">
        <w:rPr>
          <w:rFonts w:ascii="Times New Roman" w:hAnsi="Times New Roman"/>
          <w:b/>
          <w:color w:val="000000"/>
        </w:rPr>
        <w:t>PATYČIŲ PREVENCIJOS IR INTERVENCIJOS VYKDYMO TVARKA</w:t>
      </w:r>
    </w:p>
    <w:p w:rsidR="00874A21" w:rsidRPr="003D740B" w:rsidRDefault="003D740B" w:rsidP="00874A21">
      <w:pPr>
        <w:pStyle w:val="Betarp"/>
        <w:rPr>
          <w:rFonts w:ascii="Times New Roman" w:hAnsi="Times New Roman"/>
        </w:rPr>
      </w:pPr>
      <w:hyperlink w:anchor="_35nkun2">
        <w:r w:rsidR="00874A21" w:rsidRPr="003D740B">
          <w:rPr>
            <w:rFonts w:ascii="Times New Roman" w:hAnsi="Times New Roman"/>
          </w:rPr>
          <w:tab/>
        </w:r>
      </w:hyperlink>
      <w:hyperlink w:anchor="_Toc460335884"/>
    </w:p>
    <w:p w:rsidR="005743B2" w:rsidRPr="003D740B" w:rsidRDefault="00227BB2" w:rsidP="009650A1">
      <w:pPr>
        <w:tabs>
          <w:tab w:val="left" w:pos="3528"/>
        </w:tabs>
        <w:ind w:firstLine="1296"/>
        <w:jc w:val="both"/>
        <w:rPr>
          <w:rFonts w:ascii="Times New Roman" w:hAnsi="Times New Roman"/>
          <w:b/>
          <w:color w:val="000000" w:themeColor="text1"/>
        </w:rPr>
      </w:pPr>
      <w:r w:rsidRPr="003D740B">
        <w:rPr>
          <w:rFonts w:ascii="Times New Roman" w:hAnsi="Times New Roman"/>
        </w:rPr>
        <w:t xml:space="preserve"> </w:t>
      </w:r>
      <w:r w:rsidR="009650A1" w:rsidRPr="003D740B">
        <w:rPr>
          <w:rFonts w:ascii="Times New Roman" w:hAnsi="Times New Roman"/>
        </w:rPr>
        <w:tab/>
      </w:r>
    </w:p>
    <w:p w:rsidR="009650A1" w:rsidRPr="003D740B" w:rsidRDefault="009650A1" w:rsidP="009650A1">
      <w:pPr>
        <w:jc w:val="center"/>
        <w:rPr>
          <w:rFonts w:ascii="Times New Roman" w:hAnsi="Times New Roman"/>
          <w:b/>
          <w:color w:val="000000" w:themeColor="text1"/>
        </w:rPr>
      </w:pPr>
      <w:r w:rsidRPr="003D740B">
        <w:rPr>
          <w:rFonts w:ascii="Times New Roman" w:hAnsi="Times New Roman"/>
          <w:b/>
          <w:color w:val="000000" w:themeColor="text1"/>
        </w:rPr>
        <w:t>I. BENDROSIOS NUOSTATOS</w:t>
      </w:r>
    </w:p>
    <w:p w:rsidR="009650A1" w:rsidRPr="003D740B" w:rsidRDefault="009650A1" w:rsidP="009650A1">
      <w:pPr>
        <w:jc w:val="center"/>
        <w:rPr>
          <w:rFonts w:ascii="Times New Roman" w:hAnsi="Times New Roman"/>
          <w:b/>
          <w:color w:val="000000" w:themeColor="text1"/>
        </w:rPr>
      </w:pPr>
    </w:p>
    <w:p w:rsidR="009650A1" w:rsidRPr="003D740B" w:rsidRDefault="009650A1" w:rsidP="009650A1">
      <w:pPr>
        <w:tabs>
          <w:tab w:val="left" w:pos="851"/>
        </w:tabs>
        <w:ind w:firstLine="567"/>
        <w:jc w:val="both"/>
        <w:rPr>
          <w:rFonts w:ascii="Times New Roman" w:hAnsi="Times New Roman"/>
          <w:color w:val="000000" w:themeColor="text1"/>
        </w:rPr>
      </w:pPr>
      <w:r w:rsidRPr="003D740B">
        <w:rPr>
          <w:rFonts w:ascii="Times New Roman" w:hAnsi="Times New Roman"/>
          <w:color w:val="000000" w:themeColor="text1"/>
        </w:rPr>
        <w:t xml:space="preserve">1. Patyčių prevencijos ir intervencijos vykdymo Lietuvos kurčiųjų ir neprigirdinčiųjų ugdymo </w:t>
      </w:r>
      <w:r w:rsidR="003C7DE1" w:rsidRPr="003D740B">
        <w:rPr>
          <w:rFonts w:ascii="Times New Roman" w:hAnsi="Times New Roman"/>
          <w:color w:val="000000" w:themeColor="text1"/>
        </w:rPr>
        <w:t>Centre</w:t>
      </w:r>
      <w:r w:rsidRPr="003D740B">
        <w:rPr>
          <w:rFonts w:ascii="Times New Roman" w:hAnsi="Times New Roman"/>
          <w:color w:val="000000" w:themeColor="text1"/>
        </w:rPr>
        <w:t xml:space="preserve"> (toliau – </w:t>
      </w:r>
      <w:r w:rsidR="003C7DE1" w:rsidRPr="003D740B">
        <w:rPr>
          <w:rFonts w:ascii="Times New Roman" w:hAnsi="Times New Roman"/>
          <w:color w:val="000000" w:themeColor="text1"/>
        </w:rPr>
        <w:t>Centras</w:t>
      </w:r>
      <w:proofErr w:type="gramStart"/>
      <w:r w:rsidRPr="003D740B">
        <w:rPr>
          <w:rFonts w:ascii="Times New Roman" w:hAnsi="Times New Roman"/>
          <w:color w:val="000000" w:themeColor="text1"/>
        </w:rPr>
        <w:t>)  tvarkos</w:t>
      </w:r>
      <w:proofErr w:type="gramEnd"/>
      <w:r w:rsidRPr="003D740B">
        <w:rPr>
          <w:rFonts w:ascii="Times New Roman" w:hAnsi="Times New Roman"/>
          <w:color w:val="000000" w:themeColor="text1"/>
        </w:rPr>
        <w:t xml:space="preserve"> aprašo (toliau – tvarkos aprašas) paskirtis – padėti  užtikrinti sveiką, saugią, užkertančią kelią smurto, prievartos apraiškoms aplinką, kuri yra psichologiškai, dvasiškai ir fiziškai saugi.</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2. Tvarkos aprašas nustato patyčių stebėsenos, prevencijos ir intervencijos vykdymą </w:t>
      </w:r>
      <w:r w:rsidR="003C7DE1" w:rsidRPr="003D740B">
        <w:rPr>
          <w:rFonts w:ascii="Times New Roman" w:hAnsi="Times New Roman"/>
          <w:color w:val="000000" w:themeColor="text1"/>
        </w:rPr>
        <w:t>Centre</w:t>
      </w:r>
      <w:r w:rsidRPr="003D740B">
        <w:rPr>
          <w:rFonts w:ascii="Times New Roman" w:hAnsi="Times New Roman"/>
          <w:color w:val="000000" w:themeColor="text1"/>
        </w:rPr>
        <w:t xml:space="preserve">, padeda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darbuotojams, mokiniams ir tėvams vienodai suprasti, koks elgesys laikomas patyčiomis ir nelaikomas paprastu išdykavimu, žaidimu ar pokštais.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3. Tvarkos aprašas papildo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vidaus veiklos ir kitus dokumentus, padedančius užtikrinti tinkamą patyčių prevencijos ir intervencijos įgyvendinimą </w:t>
      </w:r>
      <w:r w:rsidR="003C7DE1" w:rsidRPr="003D740B">
        <w:rPr>
          <w:rFonts w:ascii="Times New Roman" w:hAnsi="Times New Roman"/>
          <w:color w:val="000000" w:themeColor="text1"/>
        </w:rPr>
        <w:t>Centre</w:t>
      </w:r>
      <w:r w:rsidRPr="003D740B">
        <w:rPr>
          <w:rFonts w:ascii="Times New Roman" w:hAnsi="Times New Roman"/>
          <w:color w:val="000000" w:themeColor="text1"/>
        </w:rPr>
        <w:t>.</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4. Tvarkos aprašas remiasi šiais principais: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4.1. </w:t>
      </w:r>
      <w:proofErr w:type="gramStart"/>
      <w:r w:rsidRPr="003D740B">
        <w:rPr>
          <w:rFonts w:ascii="Times New Roman" w:hAnsi="Times New Roman"/>
          <w:color w:val="000000" w:themeColor="text1"/>
        </w:rPr>
        <w:t>į</w:t>
      </w:r>
      <w:proofErr w:type="gramEnd"/>
      <w:r w:rsidRPr="003D740B">
        <w:rPr>
          <w:rFonts w:ascii="Times New Roman" w:hAnsi="Times New Roman"/>
          <w:color w:val="000000" w:themeColor="text1"/>
        </w:rPr>
        <w:t xml:space="preserve"> patyčias būtina reaguoti nepriklausomai nuo jų turinio (dėl socialinės padėties, lyties, seksualinės orientacijos, negalės, religinės ar tautinės priklausomybės, išskirtinių bruožų ar kt.) ir formos;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4.2. </w:t>
      </w:r>
      <w:proofErr w:type="gramStart"/>
      <w:r w:rsidRPr="003D740B">
        <w:rPr>
          <w:rFonts w:ascii="Times New Roman" w:hAnsi="Times New Roman"/>
          <w:color w:val="000000" w:themeColor="text1"/>
        </w:rPr>
        <w:t>kiekvienas</w:t>
      </w:r>
      <w:proofErr w:type="gramEnd"/>
      <w:r w:rsidRPr="003D740B">
        <w:rPr>
          <w:rFonts w:ascii="Times New Roman" w:hAnsi="Times New Roman"/>
          <w:color w:val="000000" w:themeColor="text1"/>
        </w:rPr>
        <w:t xml:space="preserve">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administracijos atstovas, mokytojas, auklėtojas, švietimo pagalbos specialistas ar kitas darbuotojas, pastebėjęs ar sužinojęs apie patyčias, turi reaguoti ir stabdyti;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4.3. </w:t>
      </w:r>
      <w:proofErr w:type="gramStart"/>
      <w:r w:rsidRPr="003D740B">
        <w:rPr>
          <w:rFonts w:ascii="Times New Roman" w:hAnsi="Times New Roman"/>
          <w:color w:val="000000" w:themeColor="text1"/>
        </w:rPr>
        <w:t>veiksmų</w:t>
      </w:r>
      <w:proofErr w:type="gramEnd"/>
      <w:r w:rsidRPr="003D740B">
        <w:rPr>
          <w:rFonts w:ascii="Times New Roman" w:hAnsi="Times New Roman"/>
          <w:color w:val="000000" w:themeColor="text1"/>
        </w:rPr>
        <w:t xml:space="preserve"> turi būti imamasi visais atvejais, nepriklausomai nuo pranešančiųjų apie patyčias amžiaus ir pareigų bei nepriklausomai nuo besityčiojančiųjų ar patiriančių patyčias amžiaus ir pareigų.</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5. Visi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bendruomenės nariai (mokiniai, administracijos atstovai, mokytojai, auklėtojai, švietimo pagalbos specialistai, tėvai (globėjai, rūpintojai), kiti darbuotojai) turi būti supažindinti su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patyčių prevencijos ir intervencijos vykdymo tvarka, </w:t>
      </w:r>
      <w:proofErr w:type="gramStart"/>
      <w:r w:rsidRPr="003D740B">
        <w:rPr>
          <w:rFonts w:ascii="Times New Roman" w:hAnsi="Times New Roman"/>
          <w:color w:val="000000" w:themeColor="text1"/>
        </w:rPr>
        <w:t>ją</w:t>
      </w:r>
      <w:proofErr w:type="gramEnd"/>
      <w:r w:rsidRPr="003D740B">
        <w:rPr>
          <w:rFonts w:ascii="Times New Roman" w:hAnsi="Times New Roman"/>
          <w:color w:val="000000" w:themeColor="text1"/>
        </w:rPr>
        <w:t xml:space="preserve"> įgyvendinančiais dokumentais ir patvirtinti tai savo parašu.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6. Tvarkos apraše vartojamos sąvokos: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6.1. </w:t>
      </w:r>
      <w:proofErr w:type="gramStart"/>
      <w:r w:rsidRPr="003D740B">
        <w:rPr>
          <w:rFonts w:ascii="Times New Roman" w:hAnsi="Times New Roman"/>
          <w:color w:val="000000" w:themeColor="text1"/>
        </w:rPr>
        <w:t>patyčios</w:t>
      </w:r>
      <w:proofErr w:type="gramEnd"/>
      <w:r w:rsidRPr="003D740B">
        <w:rPr>
          <w:rFonts w:ascii="Times New Roman" w:hAnsi="Times New Roman"/>
          <w:color w:val="000000" w:themeColor="text1"/>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6.1.1. </w:t>
      </w:r>
      <w:proofErr w:type="gramStart"/>
      <w:r w:rsidRPr="003D740B">
        <w:rPr>
          <w:rFonts w:ascii="Times New Roman" w:hAnsi="Times New Roman"/>
          <w:color w:val="000000" w:themeColor="text1"/>
        </w:rPr>
        <w:t>žodinės</w:t>
      </w:r>
      <w:proofErr w:type="gramEnd"/>
      <w:r w:rsidRPr="003D740B">
        <w:rPr>
          <w:rFonts w:ascii="Times New Roman" w:hAnsi="Times New Roman"/>
          <w:color w:val="000000" w:themeColor="text1"/>
        </w:rPr>
        <w:t xml:space="preserve"> patyčios: pravardžiavimas, grasinimas, ujimas, užgauliojimas, užkabinėjimas, erzinimas, žeminimas tam naudojant žodinę ar gestų kalbą;</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6.1.2. </w:t>
      </w:r>
      <w:proofErr w:type="gramStart"/>
      <w:r w:rsidRPr="003D740B">
        <w:rPr>
          <w:rFonts w:ascii="Times New Roman" w:hAnsi="Times New Roman"/>
          <w:color w:val="000000" w:themeColor="text1"/>
        </w:rPr>
        <w:t>fizinės</w:t>
      </w:r>
      <w:proofErr w:type="gramEnd"/>
      <w:r w:rsidRPr="003D740B">
        <w:rPr>
          <w:rFonts w:ascii="Times New Roman" w:hAnsi="Times New Roman"/>
          <w:color w:val="000000" w:themeColor="text1"/>
        </w:rPr>
        <w:t xml:space="preserve"> patyčios: mušimas, spardymas, spaudimas, dusinimas, užkabinėjimas, turtinė žala, tiesioginis ir netiesioginis trukdymas mokytis, valgyti, ilsėtis ir kt.;</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6.1.3. </w:t>
      </w:r>
      <w:proofErr w:type="gramStart"/>
      <w:r w:rsidRPr="003D740B">
        <w:rPr>
          <w:rFonts w:ascii="Times New Roman" w:hAnsi="Times New Roman"/>
          <w:color w:val="000000" w:themeColor="text1"/>
        </w:rPr>
        <w:t>socialinės</w:t>
      </w:r>
      <w:proofErr w:type="gramEnd"/>
      <w:r w:rsidRPr="003D740B">
        <w:rPr>
          <w:rFonts w:ascii="Times New Roman" w:hAnsi="Times New Roman"/>
          <w:color w:val="000000" w:themeColor="text1"/>
        </w:rPr>
        <w:t xml:space="preserve"> patyčios: socialinė izoliacija arba tyčinė atskirtis, gandų skleidimas ir kt.;</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6.1.4. </w:t>
      </w:r>
      <w:proofErr w:type="gramStart"/>
      <w:r w:rsidRPr="003D740B">
        <w:rPr>
          <w:rFonts w:ascii="Times New Roman" w:hAnsi="Times New Roman"/>
          <w:color w:val="000000" w:themeColor="text1"/>
        </w:rPr>
        <w:t>elektroninės</w:t>
      </w:r>
      <w:proofErr w:type="gramEnd"/>
      <w:r w:rsidRPr="003D740B">
        <w:rPr>
          <w:rFonts w:ascii="Times New Roman" w:hAnsi="Times New Roman"/>
          <w:color w:val="000000" w:themeColor="text1"/>
        </w:rPr>
        <w:t xml:space="preserve">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9650A1" w:rsidRPr="003D740B" w:rsidRDefault="009650A1" w:rsidP="009650A1">
      <w:pPr>
        <w:tabs>
          <w:tab w:val="left" w:pos="1560"/>
        </w:tabs>
        <w:ind w:firstLine="567"/>
        <w:jc w:val="both"/>
        <w:rPr>
          <w:rFonts w:ascii="Times New Roman" w:hAnsi="Times New Roman"/>
          <w:color w:val="000000" w:themeColor="text1"/>
        </w:rPr>
      </w:pPr>
      <w:r w:rsidRPr="003D740B">
        <w:rPr>
          <w:rFonts w:ascii="Times New Roman" w:hAnsi="Times New Roman"/>
          <w:color w:val="000000" w:themeColor="text1"/>
        </w:rPr>
        <w:t xml:space="preserve">6.2. </w:t>
      </w:r>
      <w:proofErr w:type="gramStart"/>
      <w:r w:rsidRPr="003D740B">
        <w:rPr>
          <w:rFonts w:ascii="Times New Roman" w:hAnsi="Times New Roman"/>
          <w:color w:val="000000" w:themeColor="text1"/>
        </w:rPr>
        <w:t>patyčias</w:t>
      </w:r>
      <w:proofErr w:type="gramEnd"/>
      <w:r w:rsidRPr="003D740B">
        <w:rPr>
          <w:rFonts w:ascii="Times New Roman" w:hAnsi="Times New Roman"/>
          <w:color w:val="000000" w:themeColor="text1"/>
        </w:rPr>
        <w:t xml:space="preserve"> patiriantis vaikas – mokinys, iš kurio yra tyčiojamasi;</w:t>
      </w:r>
    </w:p>
    <w:p w:rsidR="009650A1" w:rsidRPr="003D740B" w:rsidRDefault="009650A1" w:rsidP="009650A1">
      <w:pPr>
        <w:tabs>
          <w:tab w:val="left" w:pos="993"/>
          <w:tab w:val="left" w:pos="1560"/>
        </w:tabs>
        <w:ind w:firstLine="567"/>
        <w:jc w:val="both"/>
        <w:rPr>
          <w:rFonts w:ascii="Times New Roman" w:hAnsi="Times New Roman"/>
          <w:color w:val="000000" w:themeColor="text1"/>
        </w:rPr>
      </w:pPr>
      <w:r w:rsidRPr="003D740B">
        <w:rPr>
          <w:rFonts w:ascii="Times New Roman" w:hAnsi="Times New Roman"/>
          <w:color w:val="000000" w:themeColor="text1"/>
        </w:rPr>
        <w:t xml:space="preserve">6.3. </w:t>
      </w:r>
      <w:proofErr w:type="gramStart"/>
      <w:r w:rsidRPr="003D740B">
        <w:rPr>
          <w:rFonts w:ascii="Times New Roman" w:hAnsi="Times New Roman"/>
          <w:color w:val="000000" w:themeColor="text1"/>
        </w:rPr>
        <w:t>besityčiojantysis</w:t>
      </w:r>
      <w:proofErr w:type="gramEnd"/>
      <w:r w:rsidRPr="003D740B">
        <w:rPr>
          <w:rFonts w:ascii="Times New Roman" w:hAnsi="Times New Roman"/>
          <w:color w:val="000000" w:themeColor="text1"/>
        </w:rPr>
        <w:t xml:space="preserve"> – mokinys ar suaugęs, inicijuojantis patyčias ir/ar prisidedantis prie jų;</w:t>
      </w:r>
    </w:p>
    <w:p w:rsidR="009650A1" w:rsidRPr="003D740B" w:rsidRDefault="009650A1" w:rsidP="009650A1">
      <w:pPr>
        <w:tabs>
          <w:tab w:val="left" w:pos="993"/>
          <w:tab w:val="left" w:pos="1560"/>
        </w:tabs>
        <w:ind w:firstLine="567"/>
        <w:jc w:val="both"/>
        <w:rPr>
          <w:rFonts w:ascii="Times New Roman" w:hAnsi="Times New Roman"/>
          <w:color w:val="000000" w:themeColor="text1"/>
        </w:rPr>
      </w:pPr>
      <w:r w:rsidRPr="003D740B">
        <w:rPr>
          <w:rFonts w:ascii="Times New Roman" w:hAnsi="Times New Roman"/>
          <w:color w:val="000000" w:themeColor="text1"/>
        </w:rPr>
        <w:t xml:space="preserve">6.4. </w:t>
      </w:r>
      <w:proofErr w:type="gramStart"/>
      <w:r w:rsidRPr="003D740B">
        <w:rPr>
          <w:rFonts w:ascii="Times New Roman" w:hAnsi="Times New Roman"/>
          <w:color w:val="000000" w:themeColor="text1"/>
        </w:rPr>
        <w:t>patyčias</w:t>
      </w:r>
      <w:proofErr w:type="gramEnd"/>
      <w:r w:rsidRPr="003D740B">
        <w:rPr>
          <w:rFonts w:ascii="Times New Roman" w:hAnsi="Times New Roman"/>
          <w:color w:val="000000" w:themeColor="text1"/>
        </w:rPr>
        <w:t xml:space="preserve"> patiriantis suaugęs – administracijos atstovas, mokytojas, auklėtojas, švietimo pagalbos specialistas ar kitas darbuotojas, iš kurio tyčiojasi mokinys (-iai);</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lastRenderedPageBreak/>
        <w:t xml:space="preserve">6.5. </w:t>
      </w:r>
      <w:proofErr w:type="gramStart"/>
      <w:r w:rsidRPr="003D740B">
        <w:rPr>
          <w:rFonts w:ascii="Times New Roman" w:hAnsi="Times New Roman"/>
          <w:color w:val="000000" w:themeColor="text1"/>
        </w:rPr>
        <w:t>patyčių</w:t>
      </w:r>
      <w:proofErr w:type="gramEnd"/>
      <w:r w:rsidRPr="003D740B">
        <w:rPr>
          <w:rFonts w:ascii="Times New Roman" w:hAnsi="Times New Roman"/>
          <w:color w:val="000000" w:themeColor="text1"/>
        </w:rPr>
        <w:t xml:space="preserve"> stebėtojas – mokinys, matantis ar žinantis apie patyčias;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6.6. </w:t>
      </w:r>
      <w:proofErr w:type="gramStart"/>
      <w:r w:rsidRPr="003D740B">
        <w:rPr>
          <w:rFonts w:ascii="Times New Roman" w:hAnsi="Times New Roman"/>
          <w:color w:val="000000" w:themeColor="text1"/>
        </w:rPr>
        <w:t>patyčių</w:t>
      </w:r>
      <w:proofErr w:type="gramEnd"/>
      <w:r w:rsidRPr="003D740B">
        <w:rPr>
          <w:rFonts w:ascii="Times New Roman" w:hAnsi="Times New Roman"/>
          <w:color w:val="000000" w:themeColor="text1"/>
        </w:rPr>
        <w:t xml:space="preserve"> prevencija – veikla, skirta patyčių rizikai mažinti imantis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bendruomenės narių (vaikų, administracijos atstovų, mokytojų, švietimo pagalbos specialistų, kitų darbuotojų, tėvų (globėjų, rūpintojų) švietimo,  informavimo ir kitų priemonių;</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6.7. </w:t>
      </w:r>
      <w:proofErr w:type="gramStart"/>
      <w:r w:rsidRPr="003D740B">
        <w:rPr>
          <w:rFonts w:ascii="Times New Roman" w:hAnsi="Times New Roman"/>
          <w:color w:val="000000" w:themeColor="text1"/>
        </w:rPr>
        <w:t>patyčių</w:t>
      </w:r>
      <w:proofErr w:type="gramEnd"/>
      <w:r w:rsidRPr="003D740B">
        <w:rPr>
          <w:rFonts w:ascii="Times New Roman" w:hAnsi="Times New Roman"/>
          <w:color w:val="000000" w:themeColor="text1"/>
        </w:rPr>
        <w:t xml:space="preserve"> intervencija – visuma priemonių, taikomų visiems patyčių dalyviams (patiriantiems, besityčiojantiems, stebėtojams), esant poreikiui įtraukiant mokinių tėvus (globėjus, rūpintojus);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6.8. </w:t>
      </w:r>
      <w:proofErr w:type="gramStart"/>
      <w:r w:rsidRPr="003D740B">
        <w:rPr>
          <w:rFonts w:ascii="Times New Roman" w:hAnsi="Times New Roman"/>
          <w:color w:val="000000" w:themeColor="text1"/>
        </w:rPr>
        <w:t>patyčių</w:t>
      </w:r>
      <w:proofErr w:type="gramEnd"/>
      <w:r w:rsidRPr="003D740B">
        <w:rPr>
          <w:rFonts w:ascii="Times New Roman" w:hAnsi="Times New Roman"/>
          <w:color w:val="000000" w:themeColor="text1"/>
        </w:rPr>
        <w:t xml:space="preserve"> prevencijos ir intervencijos stebėsena – patyčių situacijos </w:t>
      </w:r>
      <w:r w:rsidR="003C7DE1" w:rsidRPr="003D740B">
        <w:rPr>
          <w:rFonts w:ascii="Times New Roman" w:hAnsi="Times New Roman"/>
          <w:color w:val="000000" w:themeColor="text1"/>
        </w:rPr>
        <w:t>Centre</w:t>
      </w:r>
      <w:r w:rsidRPr="003D740B">
        <w:rPr>
          <w:rFonts w:ascii="Times New Roman" w:hAnsi="Times New Roman"/>
          <w:color w:val="000000" w:themeColor="text1"/>
        </w:rPr>
        <w:t xml:space="preserve"> stebėjimas renkant, analizuojant faktus ir informaciją, svarbią šio reiškinio geresniam pažinimui bei valdymui, reiškinio tolesnės raidos ir galimo poveikio prognozavimas.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p>
    <w:p w:rsidR="009650A1" w:rsidRPr="003D740B" w:rsidRDefault="009650A1" w:rsidP="009650A1">
      <w:pPr>
        <w:ind w:firstLine="567"/>
        <w:jc w:val="both"/>
        <w:rPr>
          <w:rFonts w:ascii="Times New Roman" w:hAnsi="Times New Roman"/>
          <w:color w:val="000000" w:themeColor="text1"/>
        </w:rPr>
      </w:pPr>
    </w:p>
    <w:p w:rsidR="009650A1" w:rsidRPr="003D740B" w:rsidRDefault="009650A1" w:rsidP="009650A1">
      <w:pPr>
        <w:ind w:firstLine="567"/>
        <w:jc w:val="center"/>
        <w:rPr>
          <w:rFonts w:ascii="Times New Roman" w:hAnsi="Times New Roman"/>
          <w:b/>
          <w:color w:val="000000" w:themeColor="text1"/>
        </w:rPr>
      </w:pPr>
      <w:r w:rsidRPr="003D740B">
        <w:rPr>
          <w:rFonts w:ascii="Times New Roman" w:hAnsi="Times New Roman"/>
          <w:b/>
          <w:color w:val="000000" w:themeColor="text1"/>
        </w:rPr>
        <w:t xml:space="preserve">II. PATYČIŲ STEBĖSENA IR PREVENCIJA </w:t>
      </w:r>
      <w:r w:rsidR="003C7DE1" w:rsidRPr="003D740B">
        <w:rPr>
          <w:rFonts w:ascii="Times New Roman" w:hAnsi="Times New Roman"/>
          <w:b/>
          <w:color w:val="000000" w:themeColor="text1"/>
        </w:rPr>
        <w:t>CENTRE</w:t>
      </w:r>
      <w:r w:rsidRPr="003D740B">
        <w:rPr>
          <w:rFonts w:ascii="Times New Roman" w:hAnsi="Times New Roman"/>
          <w:b/>
          <w:color w:val="000000" w:themeColor="text1"/>
        </w:rPr>
        <w:t xml:space="preserve"> </w:t>
      </w:r>
    </w:p>
    <w:p w:rsidR="009650A1" w:rsidRPr="003D740B" w:rsidRDefault="009650A1" w:rsidP="009650A1">
      <w:pPr>
        <w:ind w:firstLine="567"/>
        <w:jc w:val="center"/>
        <w:rPr>
          <w:rFonts w:ascii="Times New Roman" w:hAnsi="Times New Roman"/>
          <w:color w:val="000000" w:themeColor="text1"/>
        </w:rPr>
      </w:pP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8. Patyčių prevencija ir intervencija yra svarbi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veiklos </w:t>
      </w:r>
      <w:proofErr w:type="gramStart"/>
      <w:r w:rsidRPr="003D740B">
        <w:rPr>
          <w:rFonts w:ascii="Times New Roman" w:hAnsi="Times New Roman"/>
          <w:color w:val="000000" w:themeColor="text1"/>
        </w:rPr>
        <w:t>dalis</w:t>
      </w:r>
      <w:proofErr w:type="gramEnd"/>
      <w:r w:rsidRPr="003D740B">
        <w:rPr>
          <w:rFonts w:ascii="Times New Roman" w:hAnsi="Times New Roman"/>
          <w:color w:val="000000" w:themeColor="text1"/>
        </w:rPr>
        <w:t xml:space="preserve">, kurios planavimu, organizavimu ir stebėsena rūpinasi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vadovas, </w:t>
      </w:r>
      <w:r w:rsidR="003C7DE1" w:rsidRPr="003D740B">
        <w:rPr>
          <w:rFonts w:ascii="Times New Roman" w:hAnsi="Times New Roman"/>
          <w:color w:val="000000" w:themeColor="text1"/>
        </w:rPr>
        <w:t>V</w:t>
      </w:r>
      <w:r w:rsidRPr="003D740B">
        <w:rPr>
          <w:rFonts w:ascii="Times New Roman" w:hAnsi="Times New Roman"/>
          <w:color w:val="000000" w:themeColor="text1"/>
        </w:rPr>
        <w:t xml:space="preserve">aiko gerovės komisijos nariai, klasių vadovai ir auklėtojai, o ją vykdo visi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bendruomenės nariai.</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9.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vadovas yra atsakingas už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aprašo parengimą ir vykdymą, už stebėsenos rezultatais paremto kasmetinio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patyčių prevencijos priemonių </w:t>
      </w:r>
      <w:proofErr w:type="gramStart"/>
      <w:r w:rsidRPr="003D740B">
        <w:rPr>
          <w:rFonts w:ascii="Times New Roman" w:hAnsi="Times New Roman"/>
          <w:color w:val="000000" w:themeColor="text1"/>
        </w:rPr>
        <w:t>plano</w:t>
      </w:r>
      <w:proofErr w:type="gramEnd"/>
      <w:r w:rsidRPr="003D740B">
        <w:rPr>
          <w:rFonts w:ascii="Times New Roman" w:hAnsi="Times New Roman"/>
          <w:color w:val="000000" w:themeColor="text1"/>
        </w:rPr>
        <w:t xml:space="preserve"> parengimą, pristatymą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bendruomenei ir vykdymą.</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10. Patyčių prevencijos ir intervencijos vykdymo tvarkos įgyvendinimą koordinuoja ne mažiau kaip trys atsakingi asmenys.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vadovas jais paskiria </w:t>
      </w:r>
      <w:r w:rsidR="003C7DE1" w:rsidRPr="003D740B">
        <w:rPr>
          <w:rFonts w:ascii="Times New Roman" w:hAnsi="Times New Roman"/>
          <w:color w:val="000000" w:themeColor="text1"/>
        </w:rPr>
        <w:t>V</w:t>
      </w:r>
      <w:r w:rsidRPr="003D740B">
        <w:rPr>
          <w:rFonts w:ascii="Times New Roman" w:hAnsi="Times New Roman"/>
          <w:color w:val="000000" w:themeColor="text1"/>
        </w:rPr>
        <w:t xml:space="preserve">aiko gerovės komisijos narius ir/ar kitus asmenis ir patvirtina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apraše, kurie kasmet:</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10.1. </w:t>
      </w:r>
      <w:proofErr w:type="gramStart"/>
      <w:r w:rsidRPr="003D740B">
        <w:rPr>
          <w:rFonts w:ascii="Times New Roman" w:hAnsi="Times New Roman"/>
          <w:color w:val="000000" w:themeColor="text1"/>
        </w:rPr>
        <w:t>inicijuoja</w:t>
      </w:r>
      <w:proofErr w:type="gramEnd"/>
      <w:r w:rsidRPr="003D740B">
        <w:rPr>
          <w:rFonts w:ascii="Times New Roman" w:hAnsi="Times New Roman"/>
          <w:color w:val="000000" w:themeColor="text1"/>
        </w:rPr>
        <w:t xml:space="preserve"> anoniminę vaikų apklausą ir apibendrina jos rezultatus;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10.2. </w:t>
      </w:r>
      <w:proofErr w:type="gramStart"/>
      <w:r w:rsidRPr="003D740B">
        <w:rPr>
          <w:rFonts w:ascii="Times New Roman" w:hAnsi="Times New Roman"/>
          <w:color w:val="000000" w:themeColor="text1"/>
        </w:rPr>
        <w:t>surenka</w:t>
      </w:r>
      <w:proofErr w:type="gramEnd"/>
      <w:r w:rsidRPr="003D740B">
        <w:rPr>
          <w:rFonts w:ascii="Times New Roman" w:hAnsi="Times New Roman"/>
          <w:color w:val="000000" w:themeColor="text1"/>
        </w:rPr>
        <w:t xml:space="preserve"> apibendrintus duomenis iš klasių vadovų ir auklėtojų dėl </w:t>
      </w:r>
      <w:r w:rsidR="003C7DE1" w:rsidRPr="003D740B">
        <w:rPr>
          <w:rFonts w:ascii="Times New Roman" w:hAnsi="Times New Roman"/>
          <w:color w:val="000000" w:themeColor="text1"/>
        </w:rPr>
        <w:t>Centre</w:t>
      </w:r>
      <w:r w:rsidRPr="003D740B">
        <w:rPr>
          <w:rFonts w:ascii="Times New Roman" w:hAnsi="Times New Roman"/>
          <w:color w:val="000000" w:themeColor="text1"/>
        </w:rPr>
        <w:t xml:space="preserve"> fiksuotų pranešimų apie patyčias ir atlieka jų analizę (ne rečiau kaip kartą per pusmetį);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10.3. </w:t>
      </w:r>
      <w:proofErr w:type="gramStart"/>
      <w:r w:rsidRPr="003D740B">
        <w:rPr>
          <w:rFonts w:ascii="Times New Roman" w:hAnsi="Times New Roman"/>
          <w:color w:val="000000" w:themeColor="text1"/>
        </w:rPr>
        <w:t>remiantis</w:t>
      </w:r>
      <w:proofErr w:type="gramEnd"/>
      <w:r w:rsidRPr="003D740B">
        <w:rPr>
          <w:rFonts w:ascii="Times New Roman" w:hAnsi="Times New Roman"/>
          <w:color w:val="000000" w:themeColor="text1"/>
        </w:rPr>
        <w:t xml:space="preserve"> apklausos ir pranešimų apie patyčias analizės duomenimis rengia </w:t>
      </w:r>
      <w:r w:rsidR="003C7DE1" w:rsidRPr="003D740B">
        <w:rPr>
          <w:rFonts w:ascii="Times New Roman" w:hAnsi="Times New Roman"/>
          <w:color w:val="000000" w:themeColor="text1"/>
        </w:rPr>
        <w:t xml:space="preserve">pasiūlymus dėl </w:t>
      </w:r>
      <w:r w:rsidRPr="003D740B">
        <w:rPr>
          <w:rFonts w:ascii="Times New Roman" w:hAnsi="Times New Roman"/>
          <w:color w:val="000000" w:themeColor="text1"/>
        </w:rPr>
        <w:t>patyčių prevencijos i</w:t>
      </w:r>
      <w:r w:rsidR="003C7DE1" w:rsidRPr="003D740B">
        <w:rPr>
          <w:rFonts w:ascii="Times New Roman" w:hAnsi="Times New Roman"/>
          <w:color w:val="000000" w:themeColor="text1"/>
        </w:rPr>
        <w:t xml:space="preserve">r intervencijos, kurie, Centro Švietimo pagalbos, vertinimo ir konsultavimo skyriaus vedėjui pritarus, įtraukiami į Vaiko gerovės komisijos veiklos planą.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10.4. </w:t>
      </w:r>
      <w:proofErr w:type="gramStart"/>
      <w:r w:rsidRPr="003D740B">
        <w:rPr>
          <w:rFonts w:ascii="Times New Roman" w:hAnsi="Times New Roman"/>
          <w:color w:val="000000" w:themeColor="text1"/>
        </w:rPr>
        <w:t>aptaria</w:t>
      </w:r>
      <w:proofErr w:type="gramEnd"/>
      <w:r w:rsidRPr="003D740B">
        <w:rPr>
          <w:rFonts w:ascii="Times New Roman" w:hAnsi="Times New Roman"/>
          <w:color w:val="000000" w:themeColor="text1"/>
        </w:rPr>
        <w:t xml:space="preserve"> turimą informaciją, svarsto prevencijos ir intervencijos priemonių taikymo plano turinį vaiko gerovės komisijos posėdyje;</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10.5. </w:t>
      </w:r>
      <w:proofErr w:type="gramStart"/>
      <w:r w:rsidRPr="003D740B">
        <w:rPr>
          <w:rFonts w:ascii="Times New Roman" w:hAnsi="Times New Roman"/>
          <w:color w:val="000000" w:themeColor="text1"/>
        </w:rPr>
        <w:t>teikia</w:t>
      </w:r>
      <w:proofErr w:type="gramEnd"/>
      <w:r w:rsidRPr="003D740B">
        <w:rPr>
          <w:rFonts w:ascii="Times New Roman" w:hAnsi="Times New Roman"/>
          <w:color w:val="000000" w:themeColor="text1"/>
        </w:rPr>
        <w:t xml:space="preserve"> siūlymus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vadovui dėl patyčių prevencijos ir intervencijos priemonių įgyvendinimo </w:t>
      </w:r>
      <w:r w:rsidR="003C7DE1" w:rsidRPr="003D740B">
        <w:rPr>
          <w:rFonts w:ascii="Times New Roman" w:hAnsi="Times New Roman"/>
          <w:color w:val="000000" w:themeColor="text1"/>
        </w:rPr>
        <w:t>Centre</w:t>
      </w:r>
      <w:r w:rsidRPr="003D740B">
        <w:rPr>
          <w:rFonts w:ascii="Times New Roman" w:hAnsi="Times New Roman"/>
          <w:color w:val="000000" w:themeColor="text1"/>
        </w:rPr>
        <w:t xml:space="preserve">,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darbuotojų kvalifikacijos tobulinimo patyčių prevencijos ar intervencijos srityje ir kitais klausimais;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10.6. </w:t>
      </w:r>
      <w:proofErr w:type="gramStart"/>
      <w:r w:rsidRPr="003D740B">
        <w:rPr>
          <w:rFonts w:ascii="Times New Roman" w:hAnsi="Times New Roman"/>
          <w:color w:val="000000" w:themeColor="text1"/>
        </w:rPr>
        <w:t>teikia</w:t>
      </w:r>
      <w:proofErr w:type="gramEnd"/>
      <w:r w:rsidRPr="003D740B">
        <w:rPr>
          <w:rFonts w:ascii="Times New Roman" w:hAnsi="Times New Roman"/>
          <w:color w:val="000000" w:themeColor="text1"/>
        </w:rPr>
        <w:t xml:space="preserve"> siūlymus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vadovui dėl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aprašo tobulinimo;</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10.7. </w:t>
      </w:r>
      <w:proofErr w:type="gramStart"/>
      <w:r w:rsidRPr="003D740B">
        <w:rPr>
          <w:rFonts w:ascii="Times New Roman" w:hAnsi="Times New Roman"/>
          <w:color w:val="000000" w:themeColor="text1"/>
        </w:rPr>
        <w:t>atlieka</w:t>
      </w:r>
      <w:proofErr w:type="gramEnd"/>
      <w:r w:rsidRPr="003D740B">
        <w:rPr>
          <w:rFonts w:ascii="Times New Roman" w:hAnsi="Times New Roman"/>
          <w:color w:val="000000" w:themeColor="text1"/>
        </w:rPr>
        <w:t xml:space="preserve"> kitus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patyčių prevencijos ir intervencijos vykdymo tvarkoje numatytus veiksmus.</w:t>
      </w:r>
    </w:p>
    <w:p w:rsidR="009650A1" w:rsidRPr="003D740B" w:rsidRDefault="003C7DE1" w:rsidP="009650A1">
      <w:pPr>
        <w:ind w:firstLine="567"/>
        <w:jc w:val="both"/>
        <w:rPr>
          <w:rFonts w:ascii="Times New Roman" w:hAnsi="Times New Roman"/>
          <w:color w:val="000000" w:themeColor="text1"/>
        </w:rPr>
      </w:pPr>
      <w:r w:rsidRPr="003D740B">
        <w:rPr>
          <w:rFonts w:ascii="Times New Roman" w:hAnsi="Times New Roman"/>
          <w:color w:val="000000" w:themeColor="text1"/>
        </w:rPr>
        <w:t>11. Klasių</w:t>
      </w:r>
      <w:r w:rsidR="009650A1" w:rsidRPr="003D740B">
        <w:rPr>
          <w:rFonts w:ascii="Times New Roman" w:hAnsi="Times New Roman"/>
          <w:color w:val="000000" w:themeColor="text1"/>
        </w:rPr>
        <w:t xml:space="preserve"> vadovai </w:t>
      </w:r>
      <w:r w:rsidRPr="003D740B">
        <w:rPr>
          <w:rFonts w:ascii="Times New Roman" w:hAnsi="Times New Roman"/>
          <w:color w:val="000000" w:themeColor="text1"/>
        </w:rPr>
        <w:t>ir auklėtojai</w:t>
      </w:r>
      <w:r w:rsidR="009650A1" w:rsidRPr="003D740B">
        <w:rPr>
          <w:rFonts w:ascii="Times New Roman" w:hAnsi="Times New Roman"/>
          <w:color w:val="000000" w:themeColor="text1"/>
        </w:rPr>
        <w:t xml:space="preserve">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                  </w:t>
      </w:r>
    </w:p>
    <w:p w:rsidR="009650A1" w:rsidRPr="003D740B" w:rsidRDefault="009650A1" w:rsidP="009650A1">
      <w:pPr>
        <w:ind w:firstLine="567"/>
        <w:jc w:val="center"/>
        <w:rPr>
          <w:rFonts w:ascii="Times New Roman" w:hAnsi="Times New Roman"/>
          <w:b/>
          <w:color w:val="000000" w:themeColor="text1"/>
        </w:rPr>
      </w:pPr>
      <w:r w:rsidRPr="003D740B">
        <w:rPr>
          <w:rFonts w:ascii="Times New Roman" w:hAnsi="Times New Roman"/>
          <w:b/>
          <w:color w:val="000000" w:themeColor="text1"/>
        </w:rPr>
        <w:t xml:space="preserve">III. PATYČIŲ INTERVENCIJA </w:t>
      </w:r>
      <w:r w:rsidR="003C7DE1" w:rsidRPr="003D740B">
        <w:rPr>
          <w:rFonts w:ascii="Times New Roman" w:hAnsi="Times New Roman"/>
          <w:b/>
          <w:color w:val="000000" w:themeColor="text1"/>
        </w:rPr>
        <w:t>CENTRE</w:t>
      </w:r>
    </w:p>
    <w:p w:rsidR="009650A1" w:rsidRPr="003D740B" w:rsidRDefault="009650A1" w:rsidP="009650A1">
      <w:pPr>
        <w:ind w:firstLine="567"/>
        <w:jc w:val="center"/>
        <w:rPr>
          <w:rFonts w:ascii="Times New Roman" w:hAnsi="Times New Roman"/>
          <w:color w:val="000000" w:themeColor="text1"/>
        </w:rPr>
      </w:pP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12. Visais įtariamų ir realių patyčių atvejais kiekvienas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administracijos atstovas, mokytojas ar švietimo pagalbos specialistas</w:t>
      </w:r>
      <w:proofErr w:type="gramStart"/>
      <w:r w:rsidRPr="003D740B">
        <w:rPr>
          <w:rFonts w:ascii="Times New Roman" w:hAnsi="Times New Roman"/>
          <w:color w:val="000000" w:themeColor="text1"/>
        </w:rPr>
        <w:t>,  kitas</w:t>
      </w:r>
      <w:proofErr w:type="gramEnd"/>
      <w:r w:rsidRPr="003D740B">
        <w:rPr>
          <w:rFonts w:ascii="Times New Roman" w:hAnsi="Times New Roman"/>
          <w:color w:val="000000" w:themeColor="text1"/>
        </w:rPr>
        <w:t xml:space="preserve"> darbuotojas reaguodamas: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12.1. </w:t>
      </w:r>
      <w:proofErr w:type="gramStart"/>
      <w:r w:rsidRPr="003D740B">
        <w:rPr>
          <w:rFonts w:ascii="Times New Roman" w:hAnsi="Times New Roman"/>
          <w:color w:val="000000" w:themeColor="text1"/>
        </w:rPr>
        <w:t>įsikiša</w:t>
      </w:r>
      <w:proofErr w:type="gramEnd"/>
      <w:r w:rsidRPr="003D740B">
        <w:rPr>
          <w:rFonts w:ascii="Times New Roman" w:hAnsi="Times New Roman"/>
          <w:color w:val="000000" w:themeColor="text1"/>
        </w:rPr>
        <w:t xml:space="preserve"> įtarus ir/ar pastebėjus patyčias – nutraukia bet kokius tokį įtarimą keliančius veiksmus;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12.2. </w:t>
      </w:r>
      <w:proofErr w:type="gramStart"/>
      <w:r w:rsidRPr="003D740B">
        <w:rPr>
          <w:rFonts w:ascii="Times New Roman" w:hAnsi="Times New Roman"/>
          <w:color w:val="000000" w:themeColor="text1"/>
        </w:rPr>
        <w:t>primena</w:t>
      </w:r>
      <w:proofErr w:type="gramEnd"/>
      <w:r w:rsidRPr="003D740B">
        <w:rPr>
          <w:rFonts w:ascii="Times New Roman" w:hAnsi="Times New Roman"/>
          <w:color w:val="000000" w:themeColor="text1"/>
        </w:rPr>
        <w:t xml:space="preserve"> mokiniui, kuris tyčiojasi,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nuostatas ir elgesio taisykles;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lastRenderedPageBreak/>
        <w:t xml:space="preserve">12.3. </w:t>
      </w:r>
      <w:proofErr w:type="gramStart"/>
      <w:r w:rsidRPr="003D740B">
        <w:rPr>
          <w:rFonts w:ascii="Times New Roman" w:hAnsi="Times New Roman"/>
          <w:color w:val="000000" w:themeColor="text1"/>
        </w:rPr>
        <w:t>esant</w:t>
      </w:r>
      <w:proofErr w:type="gramEnd"/>
      <w:r w:rsidRPr="003D740B">
        <w:rPr>
          <w:rFonts w:ascii="Times New Roman" w:hAnsi="Times New Roman"/>
          <w:color w:val="000000" w:themeColor="text1"/>
        </w:rPr>
        <w:t xml:space="preserve"> pagalbos mokinio sveikatai ir gyvybei reikalingumui, kreipiasi į pagalbą galinčius suteikti asmenis (tėvus (globėjus, rūpintojus) ar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darbuotojus) ar institucijas</w:t>
      </w:r>
      <w:r w:rsidRPr="003D740B">
        <w:rPr>
          <w:color w:val="000000" w:themeColor="text1"/>
        </w:rPr>
        <w:t xml:space="preserve"> </w:t>
      </w:r>
      <w:r w:rsidRPr="003D740B">
        <w:rPr>
          <w:rFonts w:ascii="Times New Roman" w:hAnsi="Times New Roman"/>
          <w:color w:val="000000" w:themeColor="text1"/>
        </w:rPr>
        <w:t>(pvz., policija, greitoji pagalba);</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12.4. </w:t>
      </w:r>
      <w:proofErr w:type="gramStart"/>
      <w:r w:rsidRPr="003D740B">
        <w:rPr>
          <w:rFonts w:ascii="Times New Roman" w:hAnsi="Times New Roman"/>
          <w:color w:val="000000" w:themeColor="text1"/>
        </w:rPr>
        <w:t>informuoja</w:t>
      </w:r>
      <w:proofErr w:type="gramEnd"/>
      <w:r w:rsidRPr="003D740B">
        <w:rPr>
          <w:rFonts w:ascii="Times New Roman" w:hAnsi="Times New Roman"/>
          <w:color w:val="000000" w:themeColor="text1"/>
        </w:rPr>
        <w:t xml:space="preserve"> klasės vadovą ar </w:t>
      </w:r>
      <w:r w:rsidR="00D02A49" w:rsidRPr="003D740B">
        <w:rPr>
          <w:rFonts w:ascii="Times New Roman" w:hAnsi="Times New Roman"/>
          <w:color w:val="000000" w:themeColor="text1"/>
        </w:rPr>
        <w:t>auklėtoją</w:t>
      </w:r>
      <w:r w:rsidRPr="003D740B">
        <w:rPr>
          <w:rFonts w:ascii="Times New Roman" w:hAnsi="Times New Roman"/>
          <w:color w:val="000000" w:themeColor="text1"/>
        </w:rPr>
        <w:t xml:space="preserve"> apie įtariamas ir/ar įvykusias patyčias;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12.5. </w:t>
      </w:r>
      <w:proofErr w:type="gramStart"/>
      <w:r w:rsidRPr="003D740B">
        <w:rPr>
          <w:rFonts w:ascii="Times New Roman" w:hAnsi="Times New Roman"/>
          <w:color w:val="000000" w:themeColor="text1"/>
        </w:rPr>
        <w:t>atlieka</w:t>
      </w:r>
      <w:proofErr w:type="gramEnd"/>
      <w:r w:rsidRPr="003D740B">
        <w:rPr>
          <w:rFonts w:ascii="Times New Roman" w:hAnsi="Times New Roman"/>
          <w:color w:val="000000" w:themeColor="text1"/>
        </w:rPr>
        <w:t xml:space="preserve"> kitus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apraše numatytus veiksmus.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13.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administracijos atstovo, mokytojo, švietimo pagalbos specialisto </w:t>
      </w:r>
      <w:proofErr w:type="gramStart"/>
      <w:r w:rsidRPr="003D740B">
        <w:rPr>
          <w:rFonts w:ascii="Times New Roman" w:hAnsi="Times New Roman"/>
          <w:color w:val="000000" w:themeColor="text1"/>
        </w:rPr>
        <w:t>ar  kito</w:t>
      </w:r>
      <w:proofErr w:type="gramEnd"/>
      <w:r w:rsidRPr="003D740B">
        <w:rPr>
          <w:rFonts w:ascii="Times New Roman" w:hAnsi="Times New Roman"/>
          <w:color w:val="000000" w:themeColor="text1"/>
        </w:rPr>
        <w:t xml:space="preserve"> darbuotojo veiksmai įtarus ir/ar pastebėjus elektronines patyčias ar gavus apie jas pranešimą: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13.1 išsaugo vykstančių elektroninių patyčių įrodymus ir nedelsiant imasi visų reikiamų priemonių elektroninėms patyčioms sustabdyti;</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13.2</w:t>
      </w:r>
      <w:proofErr w:type="gramStart"/>
      <w:r w:rsidRPr="003D740B">
        <w:rPr>
          <w:rFonts w:ascii="Times New Roman" w:hAnsi="Times New Roman"/>
          <w:color w:val="000000" w:themeColor="text1"/>
        </w:rPr>
        <w:t>.  įvertina</w:t>
      </w:r>
      <w:proofErr w:type="gramEnd"/>
      <w:r w:rsidRPr="003D740B">
        <w:rPr>
          <w:rFonts w:ascii="Times New Roman" w:hAnsi="Times New Roman"/>
          <w:color w:val="000000" w:themeColor="text1"/>
        </w:rPr>
        <w:t xml:space="preserve"> grėsmę mokiniui, jo sveikatai ir esant poreikiui kreipiasi į pagalbą galinčius suteikti asmenis (tėvus (globėjus rūpintojus) ar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darbuotojus) ar institucijas (pvz., policija, greitoji pagalba);</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13.3. </w:t>
      </w:r>
      <w:proofErr w:type="gramStart"/>
      <w:r w:rsidRPr="003D740B">
        <w:rPr>
          <w:rFonts w:ascii="Times New Roman" w:hAnsi="Times New Roman"/>
          <w:color w:val="000000" w:themeColor="text1"/>
        </w:rPr>
        <w:t>surenka</w:t>
      </w:r>
      <w:proofErr w:type="gramEnd"/>
      <w:r w:rsidRPr="003D740B">
        <w:rPr>
          <w:rFonts w:ascii="Times New Roman" w:hAnsi="Times New Roman"/>
          <w:color w:val="000000" w:themeColor="text1"/>
        </w:rPr>
        <w:t xml:space="preserve"> informaciją apie besityčiojančių tapatybę, dalyvių skaičių ir kitus galimai svarbius faktus;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13.4. </w:t>
      </w:r>
      <w:proofErr w:type="gramStart"/>
      <w:r w:rsidRPr="003D740B">
        <w:rPr>
          <w:rFonts w:ascii="Times New Roman" w:hAnsi="Times New Roman"/>
          <w:color w:val="000000" w:themeColor="text1"/>
        </w:rPr>
        <w:t>informuoja</w:t>
      </w:r>
      <w:proofErr w:type="gramEnd"/>
      <w:r w:rsidRPr="003D740B">
        <w:rPr>
          <w:rFonts w:ascii="Times New Roman" w:hAnsi="Times New Roman"/>
          <w:color w:val="000000" w:themeColor="text1"/>
        </w:rPr>
        <w:t xml:space="preserve"> klasės vadovą ar </w:t>
      </w:r>
      <w:r w:rsidR="003C7DE1" w:rsidRPr="003D740B">
        <w:rPr>
          <w:rFonts w:ascii="Times New Roman" w:hAnsi="Times New Roman"/>
          <w:color w:val="000000" w:themeColor="text1"/>
        </w:rPr>
        <w:t>auklėtoją</w:t>
      </w:r>
      <w:r w:rsidRPr="003D740B">
        <w:rPr>
          <w:rFonts w:ascii="Times New Roman" w:hAnsi="Times New Roman"/>
          <w:color w:val="000000" w:themeColor="text1"/>
        </w:rPr>
        <w:t xml:space="preserve"> apie elektronines patyčias ir pateikia įrodymus (išsaugotą informaciją);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13.5. </w:t>
      </w:r>
      <w:proofErr w:type="gramStart"/>
      <w:r w:rsidRPr="003D740B">
        <w:rPr>
          <w:rFonts w:ascii="Times New Roman" w:hAnsi="Times New Roman"/>
          <w:color w:val="000000" w:themeColor="text1"/>
        </w:rPr>
        <w:t>atlieka</w:t>
      </w:r>
      <w:proofErr w:type="gramEnd"/>
      <w:r w:rsidRPr="003D740B">
        <w:rPr>
          <w:rFonts w:ascii="Times New Roman" w:hAnsi="Times New Roman"/>
          <w:color w:val="000000" w:themeColor="text1"/>
        </w:rPr>
        <w:t xml:space="preserve"> kitus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apraše  numatytus veiksmus.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14. Klasės vadovas ar </w:t>
      </w:r>
      <w:r w:rsidR="003C7DE1" w:rsidRPr="003D740B">
        <w:rPr>
          <w:rFonts w:ascii="Times New Roman" w:hAnsi="Times New Roman"/>
          <w:color w:val="000000" w:themeColor="text1"/>
        </w:rPr>
        <w:t>auklėtojas</w:t>
      </w:r>
      <w:r w:rsidRPr="003D740B">
        <w:rPr>
          <w:rFonts w:ascii="Times New Roman" w:hAnsi="Times New Roman"/>
          <w:color w:val="000000" w:themeColor="text1"/>
        </w:rPr>
        <w:t xml:space="preserve"> gavęs informaciją apie įtariamas ir/ar įvykusias patyčias: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14.1. </w:t>
      </w:r>
      <w:proofErr w:type="gramStart"/>
      <w:r w:rsidRPr="003D740B">
        <w:rPr>
          <w:rFonts w:ascii="Times New Roman" w:hAnsi="Times New Roman"/>
          <w:color w:val="000000" w:themeColor="text1"/>
        </w:rPr>
        <w:t>užpildo</w:t>
      </w:r>
      <w:proofErr w:type="gramEnd"/>
      <w:r w:rsidRPr="003D740B">
        <w:rPr>
          <w:rFonts w:ascii="Times New Roman" w:hAnsi="Times New Roman"/>
          <w:color w:val="000000" w:themeColor="text1"/>
        </w:rPr>
        <w:t xml:space="preserve"> pranešimo apie patyčias formą;</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14.2. </w:t>
      </w:r>
      <w:proofErr w:type="gramStart"/>
      <w:r w:rsidRPr="003D740B">
        <w:rPr>
          <w:rFonts w:ascii="Times New Roman" w:hAnsi="Times New Roman"/>
          <w:color w:val="000000" w:themeColor="text1"/>
        </w:rPr>
        <w:t>organizuoja</w:t>
      </w:r>
      <w:proofErr w:type="gramEnd"/>
      <w:r w:rsidRPr="003D740B">
        <w:rPr>
          <w:rFonts w:ascii="Times New Roman" w:hAnsi="Times New Roman"/>
          <w:color w:val="000000" w:themeColor="text1"/>
        </w:rPr>
        <w:t xml:space="preserve"> individualius pokalbius su patyčių dalyviais, informuoja jų tėvus (globėjus, rūpintojus), esant poreikiui kviečia mokinių tėvus dalyvauti pokalbiuose;</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14.3. </w:t>
      </w:r>
      <w:proofErr w:type="gramStart"/>
      <w:r w:rsidRPr="003D740B">
        <w:rPr>
          <w:rFonts w:ascii="Times New Roman" w:hAnsi="Times New Roman"/>
          <w:color w:val="000000" w:themeColor="text1"/>
        </w:rPr>
        <w:t>atlieka</w:t>
      </w:r>
      <w:proofErr w:type="gramEnd"/>
      <w:r w:rsidRPr="003D740B">
        <w:rPr>
          <w:rFonts w:ascii="Times New Roman" w:hAnsi="Times New Roman"/>
          <w:color w:val="000000" w:themeColor="text1"/>
        </w:rPr>
        <w:t xml:space="preserve"> kitus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apraše numatytus veiksmus.</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15. Klasės vadovas ar </w:t>
      </w:r>
      <w:r w:rsidR="003C7DE1" w:rsidRPr="003D740B">
        <w:rPr>
          <w:rFonts w:ascii="Times New Roman" w:hAnsi="Times New Roman"/>
          <w:color w:val="000000" w:themeColor="text1"/>
        </w:rPr>
        <w:t>auklėtojas</w:t>
      </w:r>
      <w:r w:rsidRPr="003D740B">
        <w:rPr>
          <w:rFonts w:ascii="Times New Roman" w:hAnsi="Times New Roman"/>
          <w:color w:val="000000" w:themeColor="text1"/>
        </w:rPr>
        <w:t xml:space="preserve"> nesiliaujant patyčioms ar esant sudėtingesniam patyčių atvejui kreipiasi į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vaiko gerovės komisiją ar konkrečius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apraše nurodytus asmenis ir perduoda surinktus faktus apie netinkamą elgesį.</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16.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vaiko gerovės komisija įvertinusi turimą informaciją:</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16.1 numato veiksmų planą, supažindina su </w:t>
      </w:r>
      <w:proofErr w:type="gramStart"/>
      <w:r w:rsidRPr="003D740B">
        <w:rPr>
          <w:rFonts w:ascii="Times New Roman" w:hAnsi="Times New Roman"/>
          <w:color w:val="000000" w:themeColor="text1"/>
        </w:rPr>
        <w:t>jo</w:t>
      </w:r>
      <w:proofErr w:type="gramEnd"/>
      <w:r w:rsidRPr="003D740B">
        <w:rPr>
          <w:rFonts w:ascii="Times New Roman" w:hAnsi="Times New Roman"/>
          <w:color w:val="000000" w:themeColor="text1"/>
        </w:rPr>
        <w:t xml:space="preserve"> nevykdymo pasekmėmis</w:t>
      </w:r>
      <w:r w:rsidRPr="003D740B">
        <w:rPr>
          <w:color w:val="000000" w:themeColor="text1"/>
        </w:rPr>
        <w:t xml:space="preserve"> </w:t>
      </w:r>
      <w:r w:rsidRPr="003D740B">
        <w:rPr>
          <w:rFonts w:ascii="Times New Roman" w:hAnsi="Times New Roman"/>
          <w:color w:val="000000" w:themeColor="text1"/>
        </w:rPr>
        <w:t xml:space="preserve">skriaudėją ir jo tėvus (globėjus, rūpintojus) esant poreikiui koreguoja veiksmų planą; </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16.2. </w:t>
      </w:r>
      <w:proofErr w:type="gramStart"/>
      <w:r w:rsidRPr="003D740B">
        <w:rPr>
          <w:rFonts w:ascii="Times New Roman" w:hAnsi="Times New Roman"/>
          <w:color w:val="000000" w:themeColor="text1"/>
        </w:rPr>
        <w:t>informuoja</w:t>
      </w:r>
      <w:proofErr w:type="gramEnd"/>
      <w:r w:rsidRPr="003D740B">
        <w:rPr>
          <w:rFonts w:ascii="Times New Roman" w:hAnsi="Times New Roman"/>
          <w:color w:val="000000" w:themeColor="text1"/>
        </w:rPr>
        <w:t xml:space="preserve">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vadovą apie esamą situaciją;</w:t>
      </w:r>
    </w:p>
    <w:p w:rsidR="009650A1" w:rsidRPr="003D740B" w:rsidRDefault="009650A1" w:rsidP="009650A1">
      <w:pPr>
        <w:ind w:firstLine="567"/>
        <w:jc w:val="both"/>
        <w:rPr>
          <w:rFonts w:ascii="Times New Roman" w:hAnsi="Times New Roman"/>
          <w:color w:val="000000" w:themeColor="text1"/>
        </w:rPr>
      </w:pPr>
      <w:proofErr w:type="gramStart"/>
      <w:r w:rsidRPr="003D740B">
        <w:rPr>
          <w:rFonts w:ascii="Times New Roman" w:hAnsi="Times New Roman"/>
          <w:color w:val="000000" w:themeColor="text1"/>
        </w:rPr>
        <w:t xml:space="preserve">16.3 atlieka kitus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apraše numatytus veiksmus.</w:t>
      </w:r>
      <w:proofErr w:type="gramEnd"/>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17. Mokiniui pasityčiojus iš administracijos atstovo, mokytojo, </w:t>
      </w:r>
      <w:r w:rsidR="00D02A49" w:rsidRPr="003D740B">
        <w:rPr>
          <w:rFonts w:ascii="Times New Roman" w:hAnsi="Times New Roman"/>
          <w:color w:val="000000" w:themeColor="text1"/>
        </w:rPr>
        <w:t xml:space="preserve">auklėtojo, </w:t>
      </w:r>
      <w:r w:rsidRPr="003D740B">
        <w:rPr>
          <w:rFonts w:ascii="Times New Roman" w:hAnsi="Times New Roman"/>
          <w:color w:val="000000" w:themeColor="text1"/>
        </w:rPr>
        <w:t xml:space="preserve">švietimo pagalbos specialisto ar kito darbuotojo asmuo pastebėjęs ir/ar įtaręs patyčias turėtų informuoti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vadovą, kuris imasi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apraše  ar kituose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dokumentuose numatytų veiksmų.</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18. Administracijos atstovui, mokytojui, švietimo pagalbos specialistui ar kitam darbuotojui pasityčiojus iš mokinio asmuo pastebėjęs ir/ar įtaręs patyčias turėtų informuoti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vadovą, kuris imasi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w:t>
      </w:r>
      <w:proofErr w:type="gramStart"/>
      <w:r w:rsidRPr="003D740B">
        <w:rPr>
          <w:rFonts w:ascii="Times New Roman" w:hAnsi="Times New Roman"/>
          <w:color w:val="000000" w:themeColor="text1"/>
        </w:rPr>
        <w:t>apraše  ar</w:t>
      </w:r>
      <w:proofErr w:type="gramEnd"/>
      <w:r w:rsidRPr="003D740B">
        <w:rPr>
          <w:rFonts w:ascii="Times New Roman" w:hAnsi="Times New Roman"/>
          <w:color w:val="000000" w:themeColor="text1"/>
        </w:rPr>
        <w:t xml:space="preserve"> kituose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dokumentuose numatytų veiksmų.</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19.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vadovas, sužinojęs apie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darbuotojo patiriamas patyčias arba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darbuotojo tyčiojimąsi, privalo nedelsiant imtis priemonių, numatytų </w:t>
      </w:r>
      <w:r w:rsidR="003C7DE1" w:rsidRPr="003D740B">
        <w:rPr>
          <w:rFonts w:ascii="Times New Roman" w:hAnsi="Times New Roman"/>
          <w:color w:val="000000" w:themeColor="text1"/>
        </w:rPr>
        <w:t>Centro</w:t>
      </w:r>
      <w:r w:rsidRPr="003D740B">
        <w:rPr>
          <w:rFonts w:ascii="Times New Roman" w:hAnsi="Times New Roman"/>
          <w:color w:val="000000" w:themeColor="text1"/>
        </w:rPr>
        <w:t xml:space="preserve"> tvarkos apraše.</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 20. Kitiems patyčių dalyviams pagal individualius poreikius </w:t>
      </w:r>
      <w:r w:rsidR="003C7DE1" w:rsidRPr="003D740B">
        <w:rPr>
          <w:rFonts w:ascii="Times New Roman" w:hAnsi="Times New Roman"/>
          <w:color w:val="000000" w:themeColor="text1"/>
        </w:rPr>
        <w:t>Centre</w:t>
      </w:r>
      <w:r w:rsidRPr="003D740B">
        <w:rPr>
          <w:rFonts w:ascii="Times New Roman" w:hAnsi="Times New Roman"/>
          <w:color w:val="000000" w:themeColor="text1"/>
        </w:rPr>
        <w:t xml:space="preserve"> teikiama švietimo pagalbos specialistų ar pedagogų pagalba.</w:t>
      </w: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21. Tais atvejais, kai yra priežastys, </w:t>
      </w:r>
      <w:proofErr w:type="gramStart"/>
      <w:r w:rsidRPr="003D740B">
        <w:rPr>
          <w:rFonts w:ascii="Times New Roman" w:hAnsi="Times New Roman"/>
          <w:color w:val="000000" w:themeColor="text1"/>
        </w:rPr>
        <w:t>dėl</w:t>
      </w:r>
      <w:proofErr w:type="gramEnd"/>
      <w:r w:rsidRPr="003D740B">
        <w:rPr>
          <w:rFonts w:ascii="Times New Roman" w:hAnsi="Times New Roman"/>
          <w:color w:val="000000" w:themeColor="text1"/>
        </w:rPr>
        <w:t xml:space="preserve"> kurių </w:t>
      </w:r>
      <w:r w:rsidR="00D02A49" w:rsidRPr="003D740B">
        <w:rPr>
          <w:rFonts w:ascii="Times New Roman" w:hAnsi="Times New Roman"/>
          <w:color w:val="000000" w:themeColor="text1"/>
        </w:rPr>
        <w:t xml:space="preserve">konkrečiu atveju nėra galimybės suteikti </w:t>
      </w:r>
      <w:r w:rsidRPr="003D740B">
        <w:rPr>
          <w:rFonts w:ascii="Times New Roman" w:hAnsi="Times New Roman"/>
          <w:color w:val="000000" w:themeColor="text1"/>
        </w:rPr>
        <w:t>švietimo ar kita pagalb</w:t>
      </w:r>
      <w:r w:rsidR="00D02A49" w:rsidRPr="003D740B">
        <w:rPr>
          <w:rFonts w:ascii="Times New Roman" w:hAnsi="Times New Roman"/>
          <w:color w:val="000000" w:themeColor="text1"/>
        </w:rPr>
        <w:t>ą</w:t>
      </w:r>
      <w:r w:rsidRPr="003D740B">
        <w:rPr>
          <w:rFonts w:ascii="Times New Roman" w:hAnsi="Times New Roman"/>
          <w:color w:val="000000" w:themeColor="text1"/>
        </w:rPr>
        <w:t xml:space="preserve"> ar netikslinga ją teikti </w:t>
      </w:r>
      <w:r w:rsidR="003C7DE1" w:rsidRPr="003D740B">
        <w:rPr>
          <w:rFonts w:ascii="Times New Roman" w:hAnsi="Times New Roman"/>
          <w:color w:val="000000" w:themeColor="text1"/>
        </w:rPr>
        <w:t>Centre</w:t>
      </w:r>
      <w:r w:rsidRPr="003D740B">
        <w:rPr>
          <w:rFonts w:ascii="Times New Roman" w:hAnsi="Times New Roman"/>
          <w:color w:val="000000" w:themeColor="text1"/>
        </w:rPr>
        <w:t xml:space="preserve">, klasės vadovas ar </w:t>
      </w:r>
      <w:r w:rsidR="00D02A49" w:rsidRPr="003D740B">
        <w:rPr>
          <w:rFonts w:ascii="Times New Roman" w:hAnsi="Times New Roman"/>
          <w:color w:val="000000" w:themeColor="text1"/>
        </w:rPr>
        <w:t>auklėtojas</w:t>
      </w:r>
      <w:r w:rsidRPr="003D740B">
        <w:rPr>
          <w:rFonts w:ascii="Times New Roman" w:hAnsi="Times New Roman"/>
          <w:color w:val="000000" w:themeColor="text1"/>
        </w:rPr>
        <w:t xml:space="preserve"> ir/ar administracijos atstovas nukreipia mokinį ir jo tėvus (globėjus, rūpintojus) į Savivaldybės švietimo pagalbos įstaigą.</w:t>
      </w:r>
    </w:p>
    <w:p w:rsidR="009650A1" w:rsidRPr="003D740B" w:rsidRDefault="009650A1" w:rsidP="009650A1">
      <w:pPr>
        <w:ind w:firstLine="567"/>
        <w:jc w:val="center"/>
        <w:rPr>
          <w:rFonts w:ascii="Times New Roman" w:hAnsi="Times New Roman"/>
          <w:color w:val="000000" w:themeColor="text1"/>
        </w:rPr>
      </w:pPr>
    </w:p>
    <w:p w:rsidR="009650A1" w:rsidRPr="003D740B" w:rsidRDefault="009650A1" w:rsidP="009650A1">
      <w:pPr>
        <w:ind w:firstLine="567"/>
        <w:jc w:val="center"/>
        <w:rPr>
          <w:rFonts w:ascii="Times New Roman" w:hAnsi="Times New Roman"/>
          <w:b/>
          <w:color w:val="000000" w:themeColor="text1"/>
        </w:rPr>
      </w:pPr>
      <w:r w:rsidRPr="003D740B">
        <w:rPr>
          <w:rFonts w:ascii="Times New Roman" w:hAnsi="Times New Roman"/>
          <w:b/>
          <w:color w:val="000000" w:themeColor="text1"/>
        </w:rPr>
        <w:t>IV. BAIGIAMOSIOS NUOSTATOS</w:t>
      </w:r>
    </w:p>
    <w:p w:rsidR="009650A1" w:rsidRPr="003D740B" w:rsidRDefault="009650A1" w:rsidP="009650A1">
      <w:pPr>
        <w:ind w:firstLine="567"/>
        <w:jc w:val="center"/>
        <w:rPr>
          <w:rFonts w:ascii="Times New Roman" w:hAnsi="Times New Roman"/>
          <w:color w:val="000000" w:themeColor="text1"/>
        </w:rPr>
      </w:pPr>
    </w:p>
    <w:p w:rsidR="009650A1" w:rsidRPr="003D740B" w:rsidRDefault="009650A1" w:rsidP="009650A1">
      <w:pPr>
        <w:ind w:firstLine="567"/>
        <w:jc w:val="both"/>
        <w:rPr>
          <w:rFonts w:ascii="Times New Roman" w:hAnsi="Times New Roman"/>
          <w:color w:val="000000" w:themeColor="text1"/>
        </w:rPr>
      </w:pPr>
      <w:r w:rsidRPr="003D740B">
        <w:rPr>
          <w:rFonts w:ascii="Times New Roman" w:hAnsi="Times New Roman"/>
          <w:color w:val="000000" w:themeColor="text1"/>
        </w:rPr>
        <w:t xml:space="preserve">23. Visi dokumentai, esantys mokinio asmens byloje, ir duomenys, susiję su mokiniu ir </w:t>
      </w:r>
      <w:proofErr w:type="gramStart"/>
      <w:r w:rsidRPr="003D740B">
        <w:rPr>
          <w:rFonts w:ascii="Times New Roman" w:hAnsi="Times New Roman"/>
          <w:color w:val="000000" w:themeColor="text1"/>
        </w:rPr>
        <w:t>jo</w:t>
      </w:r>
      <w:proofErr w:type="gramEnd"/>
      <w:r w:rsidRPr="003D740B">
        <w:rPr>
          <w:rFonts w:ascii="Times New Roman" w:hAnsi="Times New Roman"/>
          <w:color w:val="000000" w:themeColor="text1"/>
        </w:rPr>
        <w:t xml:space="preserve"> asmeniniu gyvenimu, yra konfidencialūs ir naudojami tik tiek, kiek tai būtina atsakingiems fiziniams ar juridiniams asmenims atlikti pavestas funkcijas, užtikrinti mokinio teises ir teisėtus interesus.</w:t>
      </w:r>
    </w:p>
    <w:p w:rsidR="009650A1" w:rsidRDefault="009650A1" w:rsidP="009650A1">
      <w:pPr>
        <w:jc w:val="center"/>
        <w:rPr>
          <w:rFonts w:ascii="Times New Roman" w:hAnsi="Times New Roman"/>
          <w:b/>
          <w:color w:val="000000" w:themeColor="text1"/>
        </w:rPr>
      </w:pPr>
      <w:r w:rsidRPr="003D740B">
        <w:rPr>
          <w:rFonts w:ascii="Times New Roman" w:hAnsi="Times New Roman"/>
          <w:color w:val="000000" w:themeColor="text1"/>
        </w:rPr>
        <w:t>_______________</w:t>
      </w:r>
    </w:p>
    <w:sectPr w:rsidR="009650A1" w:rsidSect="008C764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6C5"/>
    <w:multiLevelType w:val="multilevel"/>
    <w:tmpl w:val="67D0F4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07A97E05"/>
    <w:multiLevelType w:val="multilevel"/>
    <w:tmpl w:val="B730522A"/>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2">
    <w:nsid w:val="13B42010"/>
    <w:multiLevelType w:val="multilevel"/>
    <w:tmpl w:val="56FA0BD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140371BB"/>
    <w:multiLevelType w:val="multilevel"/>
    <w:tmpl w:val="C9B265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73628EE"/>
    <w:multiLevelType w:val="multilevel"/>
    <w:tmpl w:val="D3F619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576364A"/>
    <w:multiLevelType w:val="multilevel"/>
    <w:tmpl w:val="E49E3B16"/>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6">
    <w:nsid w:val="3B7B1C0F"/>
    <w:multiLevelType w:val="multilevel"/>
    <w:tmpl w:val="52A6232E"/>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nsid w:val="44AB2707"/>
    <w:multiLevelType w:val="multilevel"/>
    <w:tmpl w:val="FF645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6741E9F"/>
    <w:multiLevelType w:val="multilevel"/>
    <w:tmpl w:val="F684DCD6"/>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9">
    <w:nsid w:val="4D823513"/>
    <w:multiLevelType w:val="multilevel"/>
    <w:tmpl w:val="B05C530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552F2226"/>
    <w:multiLevelType w:val="multilevel"/>
    <w:tmpl w:val="6FB055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7898244C"/>
    <w:multiLevelType w:val="multilevel"/>
    <w:tmpl w:val="523893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7"/>
  </w:num>
  <w:num w:numId="3">
    <w:abstractNumId w:val="3"/>
  </w:num>
  <w:num w:numId="4">
    <w:abstractNumId w:val="11"/>
  </w:num>
  <w:num w:numId="5">
    <w:abstractNumId w:val="0"/>
  </w:num>
  <w:num w:numId="6">
    <w:abstractNumId w:val="8"/>
  </w:num>
  <w:num w:numId="7">
    <w:abstractNumId w:val="9"/>
  </w:num>
  <w:num w:numId="8">
    <w:abstractNumId w:val="2"/>
  </w:num>
  <w:num w:numId="9">
    <w:abstractNumId w:val="6"/>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compat>
    <w:compatSetting w:name="compatibilityMode" w:uri="http://schemas.microsoft.com/office/word" w:val="12"/>
  </w:compat>
  <w:rsids>
    <w:rsidRoot w:val="00874A21"/>
    <w:rsid w:val="000863A8"/>
    <w:rsid w:val="00130960"/>
    <w:rsid w:val="00227BB2"/>
    <w:rsid w:val="00254BD3"/>
    <w:rsid w:val="002D1852"/>
    <w:rsid w:val="0033769D"/>
    <w:rsid w:val="00343163"/>
    <w:rsid w:val="003C7DE1"/>
    <w:rsid w:val="003D740B"/>
    <w:rsid w:val="004356AB"/>
    <w:rsid w:val="00482F29"/>
    <w:rsid w:val="005743B2"/>
    <w:rsid w:val="00590193"/>
    <w:rsid w:val="006567E9"/>
    <w:rsid w:val="006E2C80"/>
    <w:rsid w:val="008410C3"/>
    <w:rsid w:val="00874A21"/>
    <w:rsid w:val="008830DF"/>
    <w:rsid w:val="008C764F"/>
    <w:rsid w:val="009650A1"/>
    <w:rsid w:val="00BA470F"/>
    <w:rsid w:val="00BE6F7C"/>
    <w:rsid w:val="00D02A49"/>
    <w:rsid w:val="00D1170F"/>
    <w:rsid w:val="00D27C19"/>
    <w:rsid w:val="00D62EE9"/>
    <w:rsid w:val="00F2560E"/>
    <w:rsid w:val="00F3793D"/>
    <w:rsid w:val="00F63C49"/>
    <w:rsid w:val="00FB2472"/>
    <w:rsid w:val="00FC4F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4A21"/>
    <w:pPr>
      <w:spacing w:after="0" w:line="240" w:lineRule="auto"/>
    </w:pPr>
    <w:rPr>
      <w:rFonts w:ascii="Calibri" w:eastAsia="Times New Roman" w:hAnsi="Calibri" w:cs="Times New Roman"/>
      <w:sz w:val="24"/>
      <w:szCs w:val="24"/>
      <w:lang w:val="en-US" w:bidi="en-US"/>
    </w:rPr>
  </w:style>
  <w:style w:type="paragraph" w:styleId="Antrat1">
    <w:name w:val="heading 1"/>
    <w:basedOn w:val="prastasis"/>
    <w:next w:val="prastasis"/>
    <w:link w:val="Antrat1Diagrama"/>
    <w:uiPriority w:val="9"/>
    <w:qFormat/>
    <w:rsid w:val="00874A21"/>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874A21"/>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874A21"/>
    <w:pPr>
      <w:keepNext/>
      <w:spacing w:before="240" w:after="60"/>
      <w:outlineLvl w:val="2"/>
    </w:pPr>
    <w:rPr>
      <w:rFonts w:ascii="Cambria" w:hAnsi="Cambria"/>
      <w:b/>
      <w:bCs/>
      <w:sz w:val="26"/>
      <w:szCs w:val="26"/>
    </w:rPr>
  </w:style>
  <w:style w:type="paragraph" w:styleId="Antrat4">
    <w:name w:val="heading 4"/>
    <w:aliases w:val="Heading 4 Char Char Char Char"/>
    <w:basedOn w:val="prastasis"/>
    <w:next w:val="prastasis"/>
    <w:link w:val="Antrat4Diagrama"/>
    <w:qFormat/>
    <w:rsid w:val="00874A21"/>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74A21"/>
    <w:rPr>
      <w:rFonts w:ascii="Cambria" w:eastAsia="Times New Roman" w:hAnsi="Cambria" w:cs="Times New Roman"/>
      <w:b/>
      <w:bCs/>
      <w:kern w:val="32"/>
      <w:sz w:val="32"/>
      <w:szCs w:val="32"/>
      <w:lang w:val="en-US" w:bidi="en-US"/>
    </w:rPr>
  </w:style>
  <w:style w:type="character" w:customStyle="1" w:styleId="Antrat2Diagrama">
    <w:name w:val="Antraštė 2 Diagrama"/>
    <w:basedOn w:val="Numatytasispastraiposriftas"/>
    <w:link w:val="Antrat2"/>
    <w:rsid w:val="00874A21"/>
    <w:rPr>
      <w:rFonts w:ascii="Cambria" w:eastAsia="Times New Roman" w:hAnsi="Cambria" w:cs="Times New Roman"/>
      <w:b/>
      <w:bCs/>
      <w:i/>
      <w:iCs/>
      <w:sz w:val="28"/>
      <w:szCs w:val="28"/>
      <w:lang w:val="en-US" w:bidi="en-US"/>
    </w:rPr>
  </w:style>
  <w:style w:type="character" w:customStyle="1" w:styleId="Antrat3Diagrama">
    <w:name w:val="Antraštė 3 Diagrama"/>
    <w:basedOn w:val="Numatytasispastraiposriftas"/>
    <w:link w:val="Antrat3"/>
    <w:rsid w:val="00874A21"/>
    <w:rPr>
      <w:rFonts w:ascii="Cambria" w:eastAsia="Times New Roman" w:hAnsi="Cambria" w:cs="Times New Roman"/>
      <w:b/>
      <w:bCs/>
      <w:sz w:val="26"/>
      <w:szCs w:val="26"/>
      <w:lang w:val="en-US" w:bidi="en-US"/>
    </w:rPr>
  </w:style>
  <w:style w:type="character" w:customStyle="1" w:styleId="Antrat4Diagrama">
    <w:name w:val="Antraštė 4 Diagrama"/>
    <w:aliases w:val="Heading 4 Char Char Char Char Diagrama"/>
    <w:basedOn w:val="Numatytasispastraiposriftas"/>
    <w:link w:val="Antrat4"/>
    <w:rsid w:val="00874A21"/>
    <w:rPr>
      <w:rFonts w:ascii="Calibri" w:eastAsia="Times New Roman" w:hAnsi="Calibri" w:cs="Times New Roman"/>
      <w:b/>
      <w:bCs/>
      <w:sz w:val="28"/>
      <w:szCs w:val="28"/>
      <w:lang w:val="en-US" w:bidi="en-US"/>
    </w:rPr>
  </w:style>
  <w:style w:type="paragraph" w:styleId="Betarp">
    <w:name w:val="No Spacing"/>
    <w:basedOn w:val="prastasis"/>
    <w:link w:val="BetarpDiagrama"/>
    <w:uiPriority w:val="1"/>
    <w:qFormat/>
    <w:rsid w:val="00874A21"/>
  </w:style>
  <w:style w:type="character" w:customStyle="1" w:styleId="BetarpDiagrama">
    <w:name w:val="Be tarpų Diagrama"/>
    <w:basedOn w:val="Numatytasispastraiposriftas"/>
    <w:link w:val="Betarp"/>
    <w:uiPriority w:val="1"/>
    <w:rsid w:val="00874A21"/>
    <w:rPr>
      <w:rFonts w:ascii="Calibri" w:eastAsia="Times New Roman" w:hAnsi="Calibri" w:cs="Times New Roman"/>
      <w:sz w:val="24"/>
      <w:szCs w:val="24"/>
      <w:lang w:val="en-US" w:bidi="en-US"/>
    </w:rPr>
  </w:style>
  <w:style w:type="paragraph" w:styleId="Debesliotekstas">
    <w:name w:val="Balloon Text"/>
    <w:basedOn w:val="prastasis"/>
    <w:link w:val="DebesliotekstasDiagrama"/>
    <w:uiPriority w:val="99"/>
    <w:semiHidden/>
    <w:unhideWhenUsed/>
    <w:rsid w:val="00874A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4A21"/>
    <w:rPr>
      <w:rFonts w:ascii="Tahoma" w:eastAsia="Times New Roman" w:hAnsi="Tahoma" w:cs="Tahoma"/>
      <w:sz w:val="16"/>
      <w:szCs w:val="16"/>
      <w:lang w:val="en-US" w:bidi="en-US"/>
    </w:rPr>
  </w:style>
  <w:style w:type="character" w:customStyle="1" w:styleId="apple-converted-space">
    <w:name w:val="apple-converted-space"/>
    <w:basedOn w:val="Numatytasispastraiposriftas"/>
    <w:rsid w:val="00D11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8212">
      <w:bodyDiv w:val="1"/>
      <w:marLeft w:val="0"/>
      <w:marRight w:val="0"/>
      <w:marTop w:val="0"/>
      <w:marBottom w:val="0"/>
      <w:divBdr>
        <w:top w:val="none" w:sz="0" w:space="0" w:color="auto"/>
        <w:left w:val="none" w:sz="0" w:space="0" w:color="auto"/>
        <w:bottom w:val="none" w:sz="0" w:space="0" w:color="auto"/>
        <w:right w:val="none" w:sz="0" w:space="0" w:color="auto"/>
      </w:divBdr>
    </w:div>
    <w:div w:id="774597562">
      <w:bodyDiv w:val="1"/>
      <w:marLeft w:val="0"/>
      <w:marRight w:val="0"/>
      <w:marTop w:val="0"/>
      <w:marBottom w:val="0"/>
      <w:divBdr>
        <w:top w:val="none" w:sz="0" w:space="0" w:color="auto"/>
        <w:left w:val="none" w:sz="0" w:space="0" w:color="auto"/>
        <w:bottom w:val="none" w:sz="0" w:space="0" w:color="auto"/>
        <w:right w:val="none" w:sz="0" w:space="0" w:color="auto"/>
      </w:divBdr>
    </w:div>
    <w:div w:id="9122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1DD55-2931-49C7-B3C7-F1E29F8B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7406</Words>
  <Characters>4222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Psichologija</cp:lastModifiedBy>
  <cp:revision>5</cp:revision>
  <cp:lastPrinted>2016-11-23T11:39:00Z</cp:lastPrinted>
  <dcterms:created xsi:type="dcterms:W3CDTF">2016-11-23T10:29:00Z</dcterms:created>
  <dcterms:modified xsi:type="dcterms:W3CDTF">2016-11-24T13:02:00Z</dcterms:modified>
</cp:coreProperties>
</file>